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4B" w:rsidRDefault="0085144B" w:rsidP="0085144B">
      <w:pPr>
        <w:ind w:right="839"/>
        <w:jc w:val="both"/>
        <w:rPr>
          <w:sz w:val="22"/>
          <w:szCs w:val="22"/>
          <w:lang w:val="bs-Latn-BA"/>
        </w:rPr>
      </w:pPr>
      <w:bookmarkStart w:id="0" w:name="_GoBack"/>
      <w:bookmarkEnd w:id="0"/>
      <w:r w:rsidRPr="00BA38CC">
        <w:rPr>
          <w:sz w:val="22"/>
          <w:szCs w:val="22"/>
          <w:lang w:val="bs-Latn-BA"/>
        </w:rPr>
        <w:t xml:space="preserve">Broj: </w:t>
      </w:r>
      <w:r w:rsidR="00E67F7C">
        <w:rPr>
          <w:sz w:val="22"/>
          <w:szCs w:val="22"/>
          <w:lang w:val="bs-Latn-BA"/>
        </w:rPr>
        <w:t>01-1787</w:t>
      </w:r>
      <w:r>
        <w:rPr>
          <w:sz w:val="22"/>
          <w:szCs w:val="22"/>
          <w:lang w:val="bs-Latn-BA"/>
        </w:rPr>
        <w:t>-1/</w:t>
      </w:r>
      <w:r w:rsidRPr="00BA38CC">
        <w:rPr>
          <w:sz w:val="22"/>
          <w:szCs w:val="22"/>
          <w:lang w:val="bs-Latn-BA"/>
        </w:rPr>
        <w:t>21</w:t>
      </w:r>
    </w:p>
    <w:p w:rsidR="0085144B" w:rsidRPr="00BA38CC" w:rsidRDefault="0085144B" w:rsidP="0085144B">
      <w:pPr>
        <w:ind w:right="839"/>
        <w:jc w:val="both"/>
        <w:rPr>
          <w:sz w:val="22"/>
          <w:szCs w:val="22"/>
          <w:lang w:val="bs-Latn-BA"/>
        </w:rPr>
      </w:pPr>
      <w:r w:rsidRPr="00BA38CC">
        <w:rPr>
          <w:sz w:val="22"/>
          <w:szCs w:val="22"/>
          <w:lang w:val="bs-Latn-BA"/>
        </w:rPr>
        <w:t xml:space="preserve">Datum: </w:t>
      </w:r>
      <w:r w:rsidR="00E67F7C">
        <w:rPr>
          <w:sz w:val="22"/>
          <w:szCs w:val="22"/>
          <w:lang w:val="bs-Latn-BA"/>
        </w:rPr>
        <w:t>22</w:t>
      </w:r>
      <w:r>
        <w:rPr>
          <w:sz w:val="22"/>
          <w:szCs w:val="22"/>
          <w:lang w:val="bs-Latn-BA"/>
        </w:rPr>
        <w:t>.9</w:t>
      </w:r>
      <w:r w:rsidRPr="00BA38CC">
        <w:rPr>
          <w:sz w:val="22"/>
          <w:szCs w:val="22"/>
          <w:lang w:val="bs-Latn-BA"/>
        </w:rPr>
        <w:t>.2021. godine</w:t>
      </w:r>
    </w:p>
    <w:p w:rsidR="0085144B" w:rsidRPr="00E251B8" w:rsidRDefault="0085144B" w:rsidP="00E67F7C">
      <w:pPr>
        <w:ind w:left="284" w:right="839"/>
        <w:jc w:val="center"/>
        <w:rPr>
          <w:sz w:val="20"/>
          <w:szCs w:val="20"/>
          <w:lang w:val="bs-Latn-BA"/>
        </w:rPr>
      </w:pPr>
    </w:p>
    <w:p w:rsidR="00E67F7C" w:rsidRPr="00E67F7C" w:rsidRDefault="00E67F7C" w:rsidP="00E67F7C">
      <w:pPr>
        <w:ind w:right="839"/>
        <w:jc w:val="center"/>
        <w:rPr>
          <w:b/>
          <w:lang w:val="bs-Latn-BA"/>
        </w:rPr>
      </w:pPr>
      <w:r w:rsidRPr="00E67F7C">
        <w:rPr>
          <w:b/>
          <w:lang w:val="bs-Latn-BA"/>
        </w:rPr>
        <w:t xml:space="preserve">DOPUNA KRIZNOG PLANA </w:t>
      </w:r>
      <w:r>
        <w:rPr>
          <w:b/>
          <w:lang w:val="bs-Latn-BA"/>
        </w:rPr>
        <w:t>PRIPRAVNOSTI I MJERA</w:t>
      </w:r>
      <w:r w:rsidRPr="00E67F7C">
        <w:rPr>
          <w:b/>
          <w:lang w:val="bs-Latn-BA"/>
        </w:rPr>
        <w:t xml:space="preserve"> U VEZI SA PREVENCIJOM ŠIRENJA BOLESTI COVID 19</w:t>
      </w:r>
    </w:p>
    <w:p w:rsidR="00E67F7C" w:rsidRDefault="00E67F7C" w:rsidP="0085144B">
      <w:pPr>
        <w:ind w:right="839"/>
        <w:rPr>
          <w:sz w:val="22"/>
          <w:szCs w:val="22"/>
          <w:lang w:val="bs-Latn-BA"/>
        </w:rPr>
      </w:pPr>
    </w:p>
    <w:p w:rsidR="00E67F7C" w:rsidRPr="00E67F7C" w:rsidRDefault="00E67F7C" w:rsidP="00E67F7C">
      <w:pPr>
        <w:ind w:right="839"/>
        <w:jc w:val="center"/>
        <w:rPr>
          <w:b/>
          <w:sz w:val="22"/>
          <w:szCs w:val="22"/>
          <w:lang w:val="bs-Latn-BA"/>
        </w:rPr>
      </w:pPr>
      <w:r w:rsidRPr="00E67F7C">
        <w:rPr>
          <w:b/>
          <w:sz w:val="22"/>
          <w:szCs w:val="22"/>
          <w:lang w:val="bs-Latn-BA"/>
        </w:rPr>
        <w:t>Član 1.</w:t>
      </w:r>
    </w:p>
    <w:p w:rsidR="00E67F7C" w:rsidRDefault="00E67F7C" w:rsidP="00E67F7C">
      <w:pPr>
        <w:ind w:right="839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 Kriznom planu pripravnosti i mjera u vezi sa prevencijom širenja bolesti COVID- 19, djelovodni broj: 01-1712/21 od 9.9.2021. dodaje se nova tačka 17.a koja glasi: </w:t>
      </w:r>
    </w:p>
    <w:p w:rsidR="00E67F7C" w:rsidRDefault="00E67F7C" w:rsidP="0085144B">
      <w:pPr>
        <w:ind w:right="839"/>
        <w:rPr>
          <w:sz w:val="22"/>
          <w:szCs w:val="22"/>
          <w:lang w:val="bs-Latn-BA"/>
        </w:rPr>
      </w:pPr>
    </w:p>
    <w:p w:rsidR="00E67F7C" w:rsidRPr="00CB5AA2" w:rsidRDefault="00E67F7C" w:rsidP="00E67F7C">
      <w:pPr>
        <w:jc w:val="both"/>
        <w:rPr>
          <w:sz w:val="22"/>
          <w:szCs w:val="22"/>
        </w:rPr>
      </w:pPr>
    </w:p>
    <w:p w:rsidR="00E67F7C" w:rsidRPr="00CB5AA2" w:rsidRDefault="00E67F7C" w:rsidP="00E67F7C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bs-Latn-BA"/>
        </w:rPr>
        <w:t xml:space="preserve">                                                                   „</w:t>
      </w:r>
      <w:r w:rsidRPr="00E251B8">
        <w:rPr>
          <w:b/>
          <w:sz w:val="22"/>
          <w:szCs w:val="22"/>
          <w:lang w:val="bs-Latn-BA"/>
        </w:rPr>
        <w:t xml:space="preserve">Član </w:t>
      </w:r>
      <w:r>
        <w:rPr>
          <w:b/>
          <w:sz w:val="22"/>
          <w:szCs w:val="22"/>
          <w:lang w:val="bs-Latn-BA"/>
        </w:rPr>
        <w:t>17. a</w:t>
      </w:r>
    </w:p>
    <w:p w:rsidR="00E67F7C" w:rsidRPr="009A4DFD" w:rsidRDefault="00E67F7C" w:rsidP="00E67F7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</w:t>
      </w:r>
      <w:r w:rsidRPr="009A4DFD">
        <w:rPr>
          <w:i/>
          <w:sz w:val="22"/>
          <w:szCs w:val="22"/>
        </w:rPr>
        <w:t>(</w:t>
      </w:r>
      <w:proofErr w:type="spellStart"/>
      <w:r w:rsidRPr="009A4DFD">
        <w:rPr>
          <w:i/>
          <w:sz w:val="22"/>
          <w:szCs w:val="22"/>
        </w:rPr>
        <w:t>Postupanje</w:t>
      </w:r>
      <w:proofErr w:type="spellEnd"/>
      <w:r w:rsidRPr="009A4DFD">
        <w:rPr>
          <w:i/>
          <w:sz w:val="22"/>
          <w:szCs w:val="22"/>
        </w:rPr>
        <w:t xml:space="preserve"> u </w:t>
      </w:r>
      <w:proofErr w:type="spellStart"/>
      <w:r w:rsidRPr="009A4DFD">
        <w:rPr>
          <w:i/>
          <w:sz w:val="22"/>
          <w:szCs w:val="22"/>
        </w:rPr>
        <w:t>sluč</w:t>
      </w:r>
      <w:r>
        <w:rPr>
          <w:i/>
          <w:sz w:val="22"/>
          <w:szCs w:val="22"/>
        </w:rPr>
        <w:t>aju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simptoma</w:t>
      </w:r>
      <w:proofErr w:type="spellEnd"/>
      <w:r w:rsidRPr="009A4DFD">
        <w:rPr>
          <w:i/>
          <w:sz w:val="22"/>
          <w:szCs w:val="22"/>
        </w:rPr>
        <w:t>)</w:t>
      </w:r>
    </w:p>
    <w:p w:rsidR="00E67F7C" w:rsidRPr="00A25528" w:rsidRDefault="00E67F7C" w:rsidP="00E67F7C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sz w:val="22"/>
          <w:szCs w:val="22"/>
          <w:lang w:val="bs-Latn-BA"/>
        </w:rPr>
      </w:pPr>
      <w:proofErr w:type="spellStart"/>
      <w:r w:rsidRPr="00A25528">
        <w:rPr>
          <w:sz w:val="22"/>
          <w:szCs w:val="22"/>
        </w:rPr>
        <w:t>U</w:t>
      </w:r>
      <w:r>
        <w:rPr>
          <w:sz w:val="22"/>
          <w:szCs w:val="22"/>
        </w:rPr>
        <w:t>koliko</w:t>
      </w:r>
      <w:proofErr w:type="spellEnd"/>
      <w:r w:rsidRPr="00A2552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je  </w:t>
      </w:r>
      <w:proofErr w:type="spellStart"/>
      <w:r>
        <w:rPr>
          <w:sz w:val="22"/>
          <w:szCs w:val="22"/>
        </w:rPr>
        <w:t>učenik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bolestan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sumnjom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oboljenjem</w:t>
      </w:r>
      <w:proofErr w:type="spellEnd"/>
      <w:r>
        <w:rPr>
          <w:sz w:val="22"/>
          <w:szCs w:val="22"/>
        </w:rPr>
        <w:t xml:space="preserve"> COVID-19:</w:t>
      </w:r>
      <w:r w:rsidRPr="00A25528">
        <w:rPr>
          <w:sz w:val="22"/>
          <w:szCs w:val="22"/>
        </w:rPr>
        <w:t xml:space="preserve"> </w:t>
      </w:r>
    </w:p>
    <w:p w:rsidR="00E67F7C" w:rsidRPr="005D4B76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proofErr w:type="spellStart"/>
      <w:r>
        <w:rPr>
          <w:sz w:val="22"/>
          <w:szCs w:val="22"/>
        </w:rPr>
        <w:t>Učenik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dolazi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Centar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javlja</w:t>
      </w:r>
      <w:proofErr w:type="spellEnd"/>
      <w:r>
        <w:rPr>
          <w:sz w:val="22"/>
          <w:szCs w:val="22"/>
        </w:rPr>
        <w:t xml:space="preserve"> se</w:t>
      </w:r>
      <w:r w:rsidRPr="00A255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porodičnom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25528">
        <w:rPr>
          <w:sz w:val="22"/>
          <w:szCs w:val="22"/>
        </w:rPr>
        <w:t>ljekaru</w:t>
      </w:r>
      <w:proofErr w:type="spellEnd"/>
      <w:r w:rsidRPr="00A255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dijagnostiku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liječenje</w:t>
      </w:r>
      <w:proofErr w:type="spellEnd"/>
      <w:r>
        <w:rPr>
          <w:sz w:val="22"/>
          <w:szCs w:val="22"/>
        </w:rPr>
        <w:t>.</w:t>
      </w:r>
    </w:p>
    <w:p w:rsidR="00E67F7C" w:rsidRPr="0027549F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proofErr w:type="spellStart"/>
      <w:r>
        <w:rPr>
          <w:sz w:val="22"/>
          <w:szCs w:val="22"/>
        </w:rPr>
        <w:t>Roditelj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obavještava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razlogu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izostanka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>.</w:t>
      </w:r>
    </w:p>
    <w:p w:rsidR="00E67F7C" w:rsidRPr="005D4B76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proofErr w:type="spellStart"/>
      <w:r>
        <w:rPr>
          <w:sz w:val="22"/>
          <w:szCs w:val="22"/>
        </w:rPr>
        <w:t>Ostali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razreda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predaju</w:t>
      </w:r>
      <w:proofErr w:type="spellEnd"/>
      <w:r>
        <w:rPr>
          <w:sz w:val="22"/>
          <w:szCs w:val="22"/>
        </w:rPr>
        <w:t xml:space="preserve"> tom </w:t>
      </w:r>
      <w:proofErr w:type="spellStart"/>
      <w:r>
        <w:rPr>
          <w:sz w:val="22"/>
          <w:szCs w:val="22"/>
        </w:rPr>
        <w:t>razredu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pridržavanja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nastavljaju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pojačan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njihovim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narednih</w:t>
      </w:r>
      <w:proofErr w:type="spellEnd"/>
      <w:r>
        <w:rPr>
          <w:sz w:val="22"/>
          <w:szCs w:val="22"/>
        </w:rPr>
        <w:t xml:space="preserve"> 14 dana (</w:t>
      </w:r>
      <w:proofErr w:type="spellStart"/>
      <w:r>
        <w:rPr>
          <w:sz w:val="22"/>
          <w:szCs w:val="22"/>
        </w:rPr>
        <w:t>popunjavanje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zaposlenika</w:t>
      </w:r>
      <w:proofErr w:type="spellEnd"/>
      <w:r>
        <w:rPr>
          <w:sz w:val="22"/>
          <w:szCs w:val="22"/>
        </w:rPr>
        <w:t>.</w:t>
      </w:r>
    </w:p>
    <w:p w:rsidR="00E67F7C" w:rsidRPr="005D4B76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provođenja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nepridržavanja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odjeljenje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tom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idu</w:t>
      </w:r>
      <w:proofErr w:type="spellEnd"/>
      <w:r>
        <w:rPr>
          <w:sz w:val="22"/>
          <w:szCs w:val="22"/>
        </w:rPr>
        <w:t xml:space="preserve"> 14 dana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online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od momenta </w:t>
      </w:r>
      <w:proofErr w:type="spellStart"/>
      <w:r>
        <w:rPr>
          <w:sz w:val="22"/>
          <w:szCs w:val="22"/>
        </w:rPr>
        <w:t>zadnjeg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rizičnog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pozitivnim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učenikom</w:t>
      </w:r>
      <w:proofErr w:type="spellEnd"/>
      <w:r>
        <w:rPr>
          <w:sz w:val="22"/>
          <w:szCs w:val="22"/>
        </w:rPr>
        <w:t>.</w:t>
      </w:r>
    </w:p>
    <w:p w:rsidR="00E67F7C" w:rsidRDefault="00E67F7C" w:rsidP="00E67F7C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Ukoliko se kod učenika tokom boravka u školi pojave simptomi koji upućuju na COVID-19: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Učenik se smjesti u prostoriju za izolacijudo dolaska roditelja, te se preporučuje telefonsko javljanje porodičnom ljekaru na dalje dijagnosticiranje i liječenje.</w:t>
      </w:r>
    </w:p>
    <w:p w:rsidR="00E67F7C" w:rsidRPr="005D4B76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proofErr w:type="spellStart"/>
      <w:r>
        <w:rPr>
          <w:sz w:val="22"/>
          <w:szCs w:val="22"/>
        </w:rPr>
        <w:t>Ostali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razreda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predaju</w:t>
      </w:r>
      <w:proofErr w:type="spellEnd"/>
      <w:r>
        <w:rPr>
          <w:sz w:val="22"/>
          <w:szCs w:val="22"/>
        </w:rPr>
        <w:t xml:space="preserve"> tom </w:t>
      </w:r>
      <w:proofErr w:type="spellStart"/>
      <w:r>
        <w:rPr>
          <w:sz w:val="22"/>
          <w:szCs w:val="22"/>
        </w:rPr>
        <w:t>razredu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pridržavanja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nastavljaju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pojačan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njihovim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narednih</w:t>
      </w:r>
      <w:proofErr w:type="spellEnd"/>
      <w:r>
        <w:rPr>
          <w:sz w:val="22"/>
          <w:szCs w:val="22"/>
        </w:rPr>
        <w:t xml:space="preserve"> 14 dana (</w:t>
      </w:r>
      <w:proofErr w:type="spellStart"/>
      <w:r>
        <w:rPr>
          <w:sz w:val="22"/>
          <w:szCs w:val="22"/>
        </w:rPr>
        <w:t>popunjavanje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kontakata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zaposlenika</w:t>
      </w:r>
      <w:proofErr w:type="spellEnd"/>
      <w:r>
        <w:rPr>
          <w:sz w:val="22"/>
          <w:szCs w:val="22"/>
        </w:rPr>
        <w:t>..</w:t>
      </w:r>
      <w:proofErr w:type="gramEnd"/>
    </w:p>
    <w:p w:rsidR="00E67F7C" w:rsidRPr="0086663D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provođenja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nepridržavanja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odjeljenje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tom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idu</w:t>
      </w:r>
      <w:proofErr w:type="spellEnd"/>
      <w:r>
        <w:rPr>
          <w:sz w:val="22"/>
          <w:szCs w:val="22"/>
        </w:rPr>
        <w:t xml:space="preserve"> 14 dana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online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od momenta </w:t>
      </w:r>
      <w:proofErr w:type="spellStart"/>
      <w:r>
        <w:rPr>
          <w:sz w:val="22"/>
          <w:szCs w:val="22"/>
        </w:rPr>
        <w:t>zadnjeg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rizičnog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pozitivnim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učenikom</w:t>
      </w:r>
      <w:proofErr w:type="spellEnd"/>
      <w:r>
        <w:rPr>
          <w:sz w:val="22"/>
          <w:szCs w:val="22"/>
        </w:rPr>
        <w:t>.</w:t>
      </w:r>
    </w:p>
    <w:p w:rsidR="00E67F7C" w:rsidRDefault="00E67F7C" w:rsidP="00E67F7C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Ukoliko su u istom odjeljenju u toku 6 dana pojavi još jedan ili više slučajeva učenika sa sumnjom ili dokazanim oboljenjem COVID-19 cijelo odjeljenje ide 14 dana u izolaciju i prati online nastavni proces.</w:t>
      </w:r>
    </w:p>
    <w:p w:rsidR="00E67F7C" w:rsidRDefault="00E67F7C" w:rsidP="00E67F7C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Ukoiko je roditelj/staratelj ili član domaćinstva pod sumbnjim COVID-19 ili je dokazano pozitivan: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Učanik se smatra visoko rizičnim kontaktom i ne dolazi u Centar.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Roditelj telefonom obavještava školu o razlogu izostanka učenika iz Centra, telefonom kontaktira sa porodičnim ljekarom.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Testiranje i retestirabnje „kontakata“ se ne obavlja.</w:t>
      </w:r>
    </w:p>
    <w:p w:rsidR="00E67F7C" w:rsidRPr="00C742F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proofErr w:type="spellStart"/>
      <w:r>
        <w:rPr>
          <w:sz w:val="22"/>
          <w:szCs w:val="22"/>
        </w:rPr>
        <w:t>Ostali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razreda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predaju</w:t>
      </w:r>
      <w:proofErr w:type="spellEnd"/>
      <w:r>
        <w:rPr>
          <w:sz w:val="22"/>
          <w:szCs w:val="22"/>
        </w:rPr>
        <w:t xml:space="preserve"> tom </w:t>
      </w:r>
      <w:proofErr w:type="spellStart"/>
      <w:r>
        <w:rPr>
          <w:sz w:val="22"/>
          <w:szCs w:val="22"/>
        </w:rPr>
        <w:t>razredu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pridržavanja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nastavljaju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pojačan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njihovim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narednih</w:t>
      </w:r>
      <w:proofErr w:type="spellEnd"/>
      <w:r>
        <w:rPr>
          <w:sz w:val="22"/>
          <w:szCs w:val="22"/>
        </w:rPr>
        <w:t xml:space="preserve"> 14 dana (</w:t>
      </w:r>
      <w:proofErr w:type="spellStart"/>
      <w:r>
        <w:rPr>
          <w:sz w:val="22"/>
          <w:szCs w:val="22"/>
        </w:rPr>
        <w:t>popunjavanje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zaposlenika</w:t>
      </w:r>
      <w:proofErr w:type="spellEnd"/>
      <w:r>
        <w:rPr>
          <w:sz w:val="22"/>
          <w:szCs w:val="22"/>
        </w:rPr>
        <w:t>.</w:t>
      </w:r>
    </w:p>
    <w:p w:rsidR="00E67F7C" w:rsidRDefault="00E67F7C" w:rsidP="00E67F7C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>Ukoliko je nastavnik ili drugi zaposlenik škole bolestan kod kuće sa sumnjom ili dokazanim oboljenjem COVID-19: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Zaposlenik ne dolazi na posao;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Zaposlenik se telefon javlja porodičnom ljekaru;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Zaposlenik obavještava školu o razlogu izostanka s posla;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Retestiranje se ne obavlja;</w:t>
      </w:r>
    </w:p>
    <w:p w:rsidR="00E67F7C" w:rsidRPr="00C742F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proofErr w:type="spellStart"/>
      <w:r>
        <w:rPr>
          <w:sz w:val="22"/>
          <w:szCs w:val="22"/>
        </w:rPr>
        <w:t>Učenici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predaje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ostali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nastavnici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uposlenici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pridržavanja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nastavljaju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pojačan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njihovim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narednih</w:t>
      </w:r>
      <w:proofErr w:type="spellEnd"/>
      <w:r>
        <w:rPr>
          <w:sz w:val="22"/>
          <w:szCs w:val="22"/>
        </w:rPr>
        <w:t xml:space="preserve"> 14 dana (</w:t>
      </w:r>
      <w:proofErr w:type="spellStart"/>
      <w:r>
        <w:rPr>
          <w:sz w:val="22"/>
          <w:szCs w:val="22"/>
        </w:rPr>
        <w:t>popunjavanje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zaposlenika</w:t>
      </w:r>
      <w:proofErr w:type="spellEnd"/>
      <w:r>
        <w:rPr>
          <w:sz w:val="22"/>
          <w:szCs w:val="22"/>
        </w:rPr>
        <w:t>.</w:t>
      </w:r>
    </w:p>
    <w:p w:rsidR="00E67F7C" w:rsidRPr="00C742F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provođenja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nepridržavanja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odjeljenje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tom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idu</w:t>
      </w:r>
      <w:proofErr w:type="spellEnd"/>
      <w:r>
        <w:rPr>
          <w:sz w:val="22"/>
          <w:szCs w:val="22"/>
        </w:rPr>
        <w:t xml:space="preserve"> 14 dana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online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od momenta </w:t>
      </w:r>
      <w:proofErr w:type="spellStart"/>
      <w:r>
        <w:rPr>
          <w:sz w:val="22"/>
          <w:szCs w:val="22"/>
        </w:rPr>
        <w:t>zadnjeg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rizičnog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pozitivnim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nastavnikom</w:t>
      </w:r>
      <w:proofErr w:type="spellEnd"/>
      <w:r>
        <w:rPr>
          <w:sz w:val="22"/>
          <w:szCs w:val="22"/>
        </w:rPr>
        <w:t>.</w:t>
      </w:r>
    </w:p>
    <w:p w:rsidR="00E67F7C" w:rsidRDefault="00E67F7C" w:rsidP="00E67F7C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Ukoliko je član domaćinstva pod sumnjom na COVID-19 ili je dokazano pozitivan: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Nastavnik ili drugi zaposlenik, ako nisu vakcinisani, se smatraju visoko rizičnim kontaktom i ne dolaze u školu na posao;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Zaposlenik telefonom obavještava Centar o razlogu izostanka s posla, telefonom kontaktira porodičnog ljekara;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Testiranje i retestiranje „kotakata“ se ne obavlja;</w:t>
      </w:r>
    </w:p>
    <w:p w:rsidR="00E67F7C" w:rsidRPr="00C742F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proofErr w:type="spellStart"/>
      <w:r>
        <w:rPr>
          <w:sz w:val="22"/>
          <w:szCs w:val="22"/>
        </w:rPr>
        <w:t>Učenici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predaje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ostali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nastavnici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uposlenici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pridržavanja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nastavljaju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pojačan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njihovim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narednih</w:t>
      </w:r>
      <w:proofErr w:type="spellEnd"/>
      <w:r>
        <w:rPr>
          <w:sz w:val="22"/>
          <w:szCs w:val="22"/>
        </w:rPr>
        <w:t xml:space="preserve"> 14 dana (</w:t>
      </w:r>
      <w:proofErr w:type="spellStart"/>
      <w:r>
        <w:rPr>
          <w:sz w:val="22"/>
          <w:szCs w:val="22"/>
        </w:rPr>
        <w:t>popunjavanje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zaposlenika</w:t>
      </w:r>
      <w:proofErr w:type="spellEnd"/>
      <w:r>
        <w:rPr>
          <w:sz w:val="22"/>
          <w:szCs w:val="22"/>
        </w:rPr>
        <w:t>.</w:t>
      </w:r>
    </w:p>
    <w:p w:rsidR="00E67F7C" w:rsidRDefault="00E67F7C" w:rsidP="00E67F7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Nasztavnik ili drugi zaposlnik škole koji su vakcinisani sa 2 doze vakcine, a od druge doze je prošlo najmanje 14 dana, ne idu u izolaciju, čak i u slučaju bliskog kontakta sa oboljelim. Oni se u narednih 14 dana pojačano pridržavaju higijensko-epidemioloških mjera i prate eventualnu pojavu simptoma. U slučaju pojave simptoma ostaju kod kuće.“</w:t>
      </w:r>
    </w:p>
    <w:p w:rsidR="00E67F7C" w:rsidRDefault="00E67F7C" w:rsidP="0085144B">
      <w:pPr>
        <w:ind w:right="839"/>
        <w:rPr>
          <w:sz w:val="22"/>
          <w:szCs w:val="22"/>
          <w:lang w:val="bs-Latn-BA"/>
        </w:rPr>
      </w:pPr>
    </w:p>
    <w:p w:rsidR="00E67F7C" w:rsidRDefault="00E67F7C" w:rsidP="0085144B">
      <w:pPr>
        <w:ind w:right="839"/>
        <w:rPr>
          <w:sz w:val="22"/>
          <w:szCs w:val="22"/>
          <w:lang w:val="bs-Latn-BA"/>
        </w:rPr>
      </w:pPr>
    </w:p>
    <w:p w:rsidR="00E67F7C" w:rsidRDefault="00E67F7C" w:rsidP="0085144B">
      <w:pPr>
        <w:ind w:right="839"/>
        <w:rPr>
          <w:sz w:val="22"/>
          <w:szCs w:val="22"/>
          <w:lang w:val="bs-Latn-BA"/>
        </w:rPr>
      </w:pPr>
    </w:p>
    <w:p w:rsidR="00E67F7C" w:rsidRDefault="00E67F7C" w:rsidP="0085144B">
      <w:pPr>
        <w:ind w:right="839"/>
        <w:rPr>
          <w:sz w:val="22"/>
          <w:szCs w:val="22"/>
          <w:lang w:val="bs-Latn-BA"/>
        </w:rPr>
      </w:pPr>
    </w:p>
    <w:p w:rsidR="00E67F7C" w:rsidRPr="00E251B8" w:rsidRDefault="00E67F7C" w:rsidP="0085144B">
      <w:pPr>
        <w:ind w:right="839"/>
        <w:rPr>
          <w:sz w:val="22"/>
          <w:szCs w:val="22"/>
        </w:rPr>
      </w:pPr>
    </w:p>
    <w:p w:rsidR="0085144B" w:rsidRDefault="0085144B" w:rsidP="0085144B">
      <w:pPr>
        <w:ind w:left="284" w:right="839"/>
        <w:rPr>
          <w:sz w:val="22"/>
          <w:szCs w:val="22"/>
        </w:rPr>
      </w:pPr>
      <w:proofErr w:type="spellStart"/>
      <w:r w:rsidRPr="00E251B8">
        <w:rPr>
          <w:sz w:val="22"/>
          <w:szCs w:val="22"/>
        </w:rPr>
        <w:t>Dostavljeno</w:t>
      </w:r>
      <w:proofErr w:type="spellEnd"/>
      <w:r w:rsidRPr="00E251B8">
        <w:rPr>
          <w:sz w:val="22"/>
          <w:szCs w:val="22"/>
        </w:rPr>
        <w:t>:</w:t>
      </w:r>
      <w:r w:rsidRPr="00E251B8">
        <w:rPr>
          <w:sz w:val="22"/>
          <w:szCs w:val="22"/>
        </w:rPr>
        <w:tab/>
      </w:r>
    </w:p>
    <w:p w:rsidR="0085144B" w:rsidRPr="00E251B8" w:rsidRDefault="0085144B" w:rsidP="0085144B">
      <w:pPr>
        <w:ind w:left="284" w:right="839"/>
        <w:rPr>
          <w:sz w:val="22"/>
          <w:szCs w:val="22"/>
        </w:rPr>
      </w:pPr>
    </w:p>
    <w:p w:rsidR="0085144B" w:rsidRPr="00E251B8" w:rsidRDefault="0085144B" w:rsidP="0085144B">
      <w:pPr>
        <w:pStyle w:val="ListParagraph"/>
        <w:numPr>
          <w:ilvl w:val="0"/>
          <w:numId w:val="21"/>
        </w:numPr>
        <w:ind w:left="284" w:right="839" w:firstLine="0"/>
        <w:rPr>
          <w:sz w:val="22"/>
          <w:szCs w:val="22"/>
        </w:rPr>
      </w:pPr>
      <w:r w:rsidRPr="00E251B8">
        <w:rPr>
          <w:sz w:val="22"/>
          <w:szCs w:val="22"/>
        </w:rPr>
        <w:t xml:space="preserve">Na </w:t>
      </w:r>
      <w:proofErr w:type="spellStart"/>
      <w:r w:rsidRPr="00E251B8">
        <w:rPr>
          <w:sz w:val="22"/>
          <w:szCs w:val="22"/>
        </w:rPr>
        <w:t>oglasnu</w:t>
      </w:r>
      <w:proofErr w:type="spellEnd"/>
      <w:r w:rsidRPr="00E251B8">
        <w:rPr>
          <w:sz w:val="22"/>
          <w:szCs w:val="22"/>
        </w:rPr>
        <w:t xml:space="preserve"> </w:t>
      </w:r>
      <w:proofErr w:type="spellStart"/>
      <w:r w:rsidRPr="00E251B8">
        <w:rPr>
          <w:sz w:val="22"/>
          <w:szCs w:val="22"/>
        </w:rPr>
        <w:t>ploču</w:t>
      </w:r>
      <w:proofErr w:type="spellEnd"/>
    </w:p>
    <w:p w:rsidR="0085144B" w:rsidRPr="00E251B8" w:rsidRDefault="0085144B" w:rsidP="0085144B">
      <w:pPr>
        <w:pStyle w:val="ListParagraph"/>
        <w:numPr>
          <w:ilvl w:val="0"/>
          <w:numId w:val="21"/>
        </w:numPr>
        <w:ind w:left="284" w:right="839" w:firstLine="0"/>
        <w:rPr>
          <w:sz w:val="22"/>
          <w:szCs w:val="22"/>
        </w:rPr>
      </w:pPr>
      <w:r w:rsidRPr="00E251B8">
        <w:rPr>
          <w:sz w:val="22"/>
          <w:szCs w:val="22"/>
        </w:rPr>
        <w:t xml:space="preserve">Web </w:t>
      </w:r>
      <w:proofErr w:type="spellStart"/>
      <w:r w:rsidRPr="00E251B8">
        <w:rPr>
          <w:sz w:val="22"/>
          <w:szCs w:val="22"/>
        </w:rPr>
        <w:t>stranicu</w:t>
      </w:r>
      <w:proofErr w:type="spellEnd"/>
      <w:r w:rsidRPr="00E251B8">
        <w:rPr>
          <w:sz w:val="22"/>
          <w:szCs w:val="22"/>
        </w:rPr>
        <w:t xml:space="preserve"> </w:t>
      </w:r>
      <w:proofErr w:type="spellStart"/>
      <w:r w:rsidRPr="00E251B8">
        <w:rPr>
          <w:sz w:val="22"/>
          <w:szCs w:val="22"/>
        </w:rPr>
        <w:t>škole</w:t>
      </w:r>
      <w:proofErr w:type="spellEnd"/>
    </w:p>
    <w:p w:rsidR="0085144B" w:rsidRPr="00E251B8" w:rsidRDefault="0085144B" w:rsidP="0085144B">
      <w:pPr>
        <w:pStyle w:val="ListParagraph"/>
        <w:numPr>
          <w:ilvl w:val="0"/>
          <w:numId w:val="21"/>
        </w:numPr>
        <w:ind w:left="284" w:right="839" w:firstLine="0"/>
        <w:rPr>
          <w:sz w:val="22"/>
          <w:szCs w:val="22"/>
        </w:rPr>
      </w:pPr>
      <w:r w:rsidRPr="00E251B8">
        <w:rPr>
          <w:sz w:val="22"/>
          <w:szCs w:val="22"/>
        </w:rPr>
        <w:t>a/a</w:t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</w:r>
      <w:r w:rsidRPr="00E251B8">
        <w:rPr>
          <w:sz w:val="22"/>
          <w:szCs w:val="22"/>
        </w:rPr>
        <w:tab/>
        <w:t xml:space="preserve">         </w:t>
      </w:r>
    </w:p>
    <w:p w:rsidR="0085144B" w:rsidRDefault="0085144B" w:rsidP="0085144B">
      <w:pPr>
        <w:ind w:left="5664" w:right="839"/>
        <w:rPr>
          <w:sz w:val="22"/>
          <w:szCs w:val="22"/>
        </w:rPr>
      </w:pPr>
      <w:r w:rsidRPr="00E251B8">
        <w:rPr>
          <w:sz w:val="22"/>
          <w:szCs w:val="22"/>
        </w:rPr>
        <w:t xml:space="preserve">       </w:t>
      </w:r>
    </w:p>
    <w:p w:rsidR="0085144B" w:rsidRDefault="0085144B" w:rsidP="0085144B">
      <w:pPr>
        <w:ind w:left="5664" w:right="839"/>
        <w:rPr>
          <w:sz w:val="22"/>
          <w:szCs w:val="22"/>
        </w:rPr>
      </w:pPr>
      <w:r w:rsidRPr="00E251B8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E251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Direktorica</w:t>
      </w:r>
      <w:proofErr w:type="spellEnd"/>
    </w:p>
    <w:p w:rsidR="0085144B" w:rsidRDefault="0085144B" w:rsidP="0085144B">
      <w:pPr>
        <w:ind w:left="284" w:right="83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__________________________</w:t>
      </w:r>
    </w:p>
    <w:p w:rsidR="0085144B" w:rsidRPr="00E251B8" w:rsidRDefault="0085144B" w:rsidP="0085144B">
      <w:pPr>
        <w:ind w:left="5664" w:right="83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5207E9" w:rsidRPr="005207E9" w:rsidRDefault="0085144B" w:rsidP="0085144B">
      <w:pPr>
        <w:rPr>
          <w:rFonts w:eastAsiaTheme="minorHAnsi"/>
          <w:lang w:val="sr-Latn-BA"/>
        </w:rPr>
      </w:pPr>
      <w:r w:rsidRPr="00E251B8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sc. </w:t>
      </w:r>
      <w:proofErr w:type="spellStart"/>
      <w:r>
        <w:rPr>
          <w:sz w:val="22"/>
          <w:szCs w:val="22"/>
        </w:rPr>
        <w:t>Meliha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Povlakić-Hadžiefendić</w:t>
      </w:r>
      <w:proofErr w:type="spellEnd"/>
    </w:p>
    <w:sectPr w:rsidR="005207E9" w:rsidRPr="005207E9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D1" w:rsidRDefault="00840FD1" w:rsidP="00E9422E">
      <w:r>
        <w:separator/>
      </w:r>
    </w:p>
  </w:endnote>
  <w:endnote w:type="continuationSeparator" w:id="0">
    <w:p w:rsidR="00840FD1" w:rsidRDefault="00840FD1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D1" w:rsidRDefault="00840FD1" w:rsidP="00E9422E">
      <w:r>
        <w:separator/>
      </w:r>
    </w:p>
  </w:footnote>
  <w:footnote w:type="continuationSeparator" w:id="0">
    <w:p w:rsidR="00840FD1" w:rsidRDefault="00840FD1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2"/>
  </w:num>
  <w:num w:numId="7">
    <w:abstractNumId w:val="11"/>
  </w:num>
  <w:num w:numId="8">
    <w:abstractNumId w:val="5"/>
  </w:num>
  <w:num w:numId="9">
    <w:abstractNumId w:val="18"/>
  </w:num>
  <w:num w:numId="10">
    <w:abstractNumId w:val="15"/>
  </w:num>
  <w:num w:numId="11">
    <w:abstractNumId w:val="19"/>
  </w:num>
  <w:num w:numId="12">
    <w:abstractNumId w:val="21"/>
  </w:num>
  <w:num w:numId="13">
    <w:abstractNumId w:val="7"/>
  </w:num>
  <w:num w:numId="14">
    <w:abstractNumId w:val="8"/>
  </w:num>
  <w:num w:numId="15">
    <w:abstractNumId w:val="12"/>
  </w:num>
  <w:num w:numId="16">
    <w:abstractNumId w:val="3"/>
  </w:num>
  <w:num w:numId="17">
    <w:abstractNumId w:val="0"/>
  </w:num>
  <w:num w:numId="18">
    <w:abstractNumId w:val="10"/>
  </w:num>
  <w:num w:numId="19">
    <w:abstractNumId w:val="13"/>
  </w:num>
  <w:num w:numId="20">
    <w:abstractNumId w:val="23"/>
  </w:num>
  <w:num w:numId="21">
    <w:abstractNumId w:val="6"/>
  </w:num>
  <w:num w:numId="22">
    <w:abstractNumId w:val="14"/>
  </w:num>
  <w:num w:numId="23">
    <w:abstractNumId w:val="2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21864"/>
    <w:rsid w:val="00021CA2"/>
    <w:rsid w:val="00024835"/>
    <w:rsid w:val="000274CF"/>
    <w:rsid w:val="00040811"/>
    <w:rsid w:val="00051E0B"/>
    <w:rsid w:val="000630FC"/>
    <w:rsid w:val="0006326E"/>
    <w:rsid w:val="000633A6"/>
    <w:rsid w:val="00067A06"/>
    <w:rsid w:val="000708D5"/>
    <w:rsid w:val="000725F4"/>
    <w:rsid w:val="000745E2"/>
    <w:rsid w:val="000B3CFC"/>
    <w:rsid w:val="000B5E97"/>
    <w:rsid w:val="000C7390"/>
    <w:rsid w:val="000D0670"/>
    <w:rsid w:val="000E43C8"/>
    <w:rsid w:val="000E4BD5"/>
    <w:rsid w:val="000E687D"/>
    <w:rsid w:val="000F396C"/>
    <w:rsid w:val="00115E50"/>
    <w:rsid w:val="00116DCB"/>
    <w:rsid w:val="0014781F"/>
    <w:rsid w:val="001565A5"/>
    <w:rsid w:val="0016004D"/>
    <w:rsid w:val="001B662E"/>
    <w:rsid w:val="001C1980"/>
    <w:rsid w:val="001D63BF"/>
    <w:rsid w:val="001E0858"/>
    <w:rsid w:val="001E1204"/>
    <w:rsid w:val="00206EA0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B2303"/>
    <w:rsid w:val="002E138A"/>
    <w:rsid w:val="002E3E81"/>
    <w:rsid w:val="002E4E8F"/>
    <w:rsid w:val="002E637C"/>
    <w:rsid w:val="002F53DE"/>
    <w:rsid w:val="003171E3"/>
    <w:rsid w:val="003304DC"/>
    <w:rsid w:val="003379EA"/>
    <w:rsid w:val="0035762E"/>
    <w:rsid w:val="00361F7B"/>
    <w:rsid w:val="003675A1"/>
    <w:rsid w:val="00380290"/>
    <w:rsid w:val="003841C7"/>
    <w:rsid w:val="00385F7D"/>
    <w:rsid w:val="00393CD0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482B"/>
    <w:rsid w:val="003F29FE"/>
    <w:rsid w:val="003F54F2"/>
    <w:rsid w:val="003F6705"/>
    <w:rsid w:val="003F7138"/>
    <w:rsid w:val="00400E14"/>
    <w:rsid w:val="00411BFD"/>
    <w:rsid w:val="004128B4"/>
    <w:rsid w:val="00415D49"/>
    <w:rsid w:val="0043199E"/>
    <w:rsid w:val="0043359D"/>
    <w:rsid w:val="0044158E"/>
    <w:rsid w:val="00457454"/>
    <w:rsid w:val="004636C5"/>
    <w:rsid w:val="00490D10"/>
    <w:rsid w:val="004978EE"/>
    <w:rsid w:val="004A0430"/>
    <w:rsid w:val="004B304D"/>
    <w:rsid w:val="004C1CCF"/>
    <w:rsid w:val="004C2473"/>
    <w:rsid w:val="004C48BE"/>
    <w:rsid w:val="004E0981"/>
    <w:rsid w:val="004E1988"/>
    <w:rsid w:val="004E1E30"/>
    <w:rsid w:val="004E44D7"/>
    <w:rsid w:val="00502226"/>
    <w:rsid w:val="00502779"/>
    <w:rsid w:val="005102F8"/>
    <w:rsid w:val="005165B7"/>
    <w:rsid w:val="0051710B"/>
    <w:rsid w:val="00520473"/>
    <w:rsid w:val="005207E9"/>
    <w:rsid w:val="00521DE1"/>
    <w:rsid w:val="005231ED"/>
    <w:rsid w:val="005376BF"/>
    <w:rsid w:val="00540FCE"/>
    <w:rsid w:val="005630F5"/>
    <w:rsid w:val="005770B8"/>
    <w:rsid w:val="00583A21"/>
    <w:rsid w:val="005961EF"/>
    <w:rsid w:val="005C3707"/>
    <w:rsid w:val="005C7C63"/>
    <w:rsid w:val="005D1D1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748E8"/>
    <w:rsid w:val="00675AD4"/>
    <w:rsid w:val="00677B96"/>
    <w:rsid w:val="006810A7"/>
    <w:rsid w:val="00696EC5"/>
    <w:rsid w:val="006A17DC"/>
    <w:rsid w:val="006A7279"/>
    <w:rsid w:val="006B3858"/>
    <w:rsid w:val="006C50A3"/>
    <w:rsid w:val="006D4166"/>
    <w:rsid w:val="006D690F"/>
    <w:rsid w:val="006D7A6B"/>
    <w:rsid w:val="006E169B"/>
    <w:rsid w:val="006E7201"/>
    <w:rsid w:val="006F0B5D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831AD"/>
    <w:rsid w:val="00790DF7"/>
    <w:rsid w:val="00791AC5"/>
    <w:rsid w:val="0079392E"/>
    <w:rsid w:val="007972F3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801540"/>
    <w:rsid w:val="00802E90"/>
    <w:rsid w:val="00805633"/>
    <w:rsid w:val="00806078"/>
    <w:rsid w:val="008125EC"/>
    <w:rsid w:val="00817C04"/>
    <w:rsid w:val="0082027F"/>
    <w:rsid w:val="008222DE"/>
    <w:rsid w:val="0083499E"/>
    <w:rsid w:val="00840FD1"/>
    <w:rsid w:val="008440B6"/>
    <w:rsid w:val="00845A9A"/>
    <w:rsid w:val="0085135E"/>
    <w:rsid w:val="0085144B"/>
    <w:rsid w:val="00854FE5"/>
    <w:rsid w:val="00860307"/>
    <w:rsid w:val="00860BD4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F0BEF"/>
    <w:rsid w:val="008F3F99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627DC"/>
    <w:rsid w:val="009811EF"/>
    <w:rsid w:val="009830C9"/>
    <w:rsid w:val="00985610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76C6"/>
    <w:rsid w:val="00A36ECB"/>
    <w:rsid w:val="00A42596"/>
    <w:rsid w:val="00A5513D"/>
    <w:rsid w:val="00A60EAC"/>
    <w:rsid w:val="00A61C07"/>
    <w:rsid w:val="00A66AA6"/>
    <w:rsid w:val="00A6760C"/>
    <w:rsid w:val="00A71F73"/>
    <w:rsid w:val="00A80A16"/>
    <w:rsid w:val="00A80E64"/>
    <w:rsid w:val="00A826AD"/>
    <w:rsid w:val="00AC1928"/>
    <w:rsid w:val="00AD15A0"/>
    <w:rsid w:val="00AD2494"/>
    <w:rsid w:val="00AE1568"/>
    <w:rsid w:val="00B04B66"/>
    <w:rsid w:val="00B13948"/>
    <w:rsid w:val="00B16B82"/>
    <w:rsid w:val="00B312AA"/>
    <w:rsid w:val="00B312E2"/>
    <w:rsid w:val="00B332BF"/>
    <w:rsid w:val="00B354EF"/>
    <w:rsid w:val="00B45B0B"/>
    <w:rsid w:val="00B54DEE"/>
    <w:rsid w:val="00B57677"/>
    <w:rsid w:val="00B90182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DC2"/>
    <w:rsid w:val="00C244C2"/>
    <w:rsid w:val="00C25592"/>
    <w:rsid w:val="00C31E14"/>
    <w:rsid w:val="00C50326"/>
    <w:rsid w:val="00C52D50"/>
    <w:rsid w:val="00C57187"/>
    <w:rsid w:val="00C61D8A"/>
    <w:rsid w:val="00C652A7"/>
    <w:rsid w:val="00C71865"/>
    <w:rsid w:val="00C723D3"/>
    <w:rsid w:val="00C818BD"/>
    <w:rsid w:val="00C83866"/>
    <w:rsid w:val="00C84558"/>
    <w:rsid w:val="00C8466E"/>
    <w:rsid w:val="00C86EFF"/>
    <w:rsid w:val="00CA0BA9"/>
    <w:rsid w:val="00CA4BDF"/>
    <w:rsid w:val="00CC64FC"/>
    <w:rsid w:val="00CC7C18"/>
    <w:rsid w:val="00CD13FC"/>
    <w:rsid w:val="00CE4358"/>
    <w:rsid w:val="00CE4DEC"/>
    <w:rsid w:val="00D0668C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68D5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67F7C"/>
    <w:rsid w:val="00E8369F"/>
    <w:rsid w:val="00E837B1"/>
    <w:rsid w:val="00E87913"/>
    <w:rsid w:val="00E9422E"/>
    <w:rsid w:val="00E94596"/>
    <w:rsid w:val="00EA3FFB"/>
    <w:rsid w:val="00EA7A5B"/>
    <w:rsid w:val="00EA7B5F"/>
    <w:rsid w:val="00EB3707"/>
    <w:rsid w:val="00EB5342"/>
    <w:rsid w:val="00EC26E7"/>
    <w:rsid w:val="00EC5286"/>
    <w:rsid w:val="00ED57AE"/>
    <w:rsid w:val="00EF6005"/>
    <w:rsid w:val="00F06324"/>
    <w:rsid w:val="00F14652"/>
    <w:rsid w:val="00F15B03"/>
    <w:rsid w:val="00F164A4"/>
    <w:rsid w:val="00F465D3"/>
    <w:rsid w:val="00F47406"/>
    <w:rsid w:val="00F53CC6"/>
    <w:rsid w:val="00F56CEF"/>
    <w:rsid w:val="00F6023E"/>
    <w:rsid w:val="00F709CC"/>
    <w:rsid w:val="00F73BF6"/>
    <w:rsid w:val="00F85D5B"/>
    <w:rsid w:val="00F91EF9"/>
    <w:rsid w:val="00FC0138"/>
    <w:rsid w:val="00FC64E3"/>
    <w:rsid w:val="00FC77FD"/>
    <w:rsid w:val="00FD18C3"/>
    <w:rsid w:val="00FE2B06"/>
    <w:rsid w:val="00FE3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C3EC-0C93-4752-AEB8-28CD361C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B.Emina3</cp:lastModifiedBy>
  <cp:revision>2</cp:revision>
  <cp:lastPrinted>2021-09-30T11:53:00Z</cp:lastPrinted>
  <dcterms:created xsi:type="dcterms:W3CDTF">2021-10-20T10:19:00Z</dcterms:created>
  <dcterms:modified xsi:type="dcterms:W3CDTF">2021-10-20T10:19:00Z</dcterms:modified>
</cp:coreProperties>
</file>