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009" w:rsidRPr="00F95D65" w:rsidRDefault="00E77009" w:rsidP="00E77009">
      <w:pPr>
        <w:pStyle w:val="Heading3"/>
        <w:rPr>
          <w:rFonts w:ascii="Times New Roman" w:hAnsi="Times New Roman" w:cs="Times New Roman"/>
          <w:sz w:val="24"/>
        </w:rPr>
      </w:pPr>
      <w:r w:rsidRPr="00F95D65">
        <w:rPr>
          <w:rFonts w:ascii="Times New Roman" w:hAnsi="Times New Roman" w:cs="Times New Roman"/>
          <w:sz w:val="24"/>
        </w:rPr>
        <w:t>BOSNA I HERCEGOVINA</w:t>
      </w:r>
    </w:p>
    <w:p w:rsidR="00E77009" w:rsidRPr="00F95D65" w:rsidRDefault="00E77009" w:rsidP="00E77009">
      <w:r w:rsidRPr="00F95D65">
        <w:t>FEDERACIJA BOSNE I HERCEGOVINE</w:t>
      </w:r>
    </w:p>
    <w:p w:rsidR="00E77009" w:rsidRPr="00F95D65" w:rsidRDefault="00E77009" w:rsidP="00E77009">
      <w:r w:rsidRPr="00F95D65">
        <w:tab/>
        <w:t xml:space="preserve">    KANTON SARAJEVO</w:t>
      </w:r>
    </w:p>
    <w:p w:rsidR="00E77009" w:rsidRPr="00F95D65" w:rsidRDefault="00E77009" w:rsidP="00E77009">
      <w:pPr>
        <w:rPr>
          <w:b/>
          <w:bCs/>
        </w:rPr>
      </w:pPr>
      <w:r w:rsidRPr="00F95D65">
        <w:rPr>
          <w:b/>
          <w:bCs/>
        </w:rPr>
        <w:t xml:space="preserve">JU </w:t>
      </w:r>
      <w:r w:rsidR="005628EA" w:rsidRPr="00F95D65">
        <w:rPr>
          <w:b/>
          <w:bCs/>
        </w:rPr>
        <w:t>Centar za slušnu i govornu rehabilitaciju Sarajevo</w:t>
      </w:r>
    </w:p>
    <w:p w:rsidR="00E77009" w:rsidRPr="00F95D65" w:rsidRDefault="00E77009" w:rsidP="00E77009">
      <w:pPr>
        <w:rPr>
          <w:b/>
        </w:rPr>
      </w:pPr>
      <w:r w:rsidRPr="00F95D65">
        <w:rPr>
          <w:b/>
        </w:rPr>
        <w:tab/>
        <w:t xml:space="preserve">    S   A   R  A  J  E  V  O</w:t>
      </w:r>
    </w:p>
    <w:p w:rsidR="00E77009" w:rsidRPr="00F95D65" w:rsidRDefault="00E77009" w:rsidP="00E77009"/>
    <w:p w:rsidR="00E77009" w:rsidRPr="00F95D65" w:rsidRDefault="00E77009" w:rsidP="00E77009">
      <w:r w:rsidRPr="00F95D65">
        <w:tab/>
      </w:r>
    </w:p>
    <w:p w:rsidR="00E77009" w:rsidRPr="00F95D65" w:rsidRDefault="00E77009" w:rsidP="00E77009">
      <w:pPr>
        <w:jc w:val="both"/>
      </w:pPr>
    </w:p>
    <w:p w:rsidR="00E77009" w:rsidRPr="00F95D65" w:rsidRDefault="00E77009" w:rsidP="00E77009">
      <w:pPr>
        <w:jc w:val="both"/>
      </w:pPr>
    </w:p>
    <w:p w:rsidR="00E77009" w:rsidRPr="00F95D65" w:rsidRDefault="00E77009" w:rsidP="00E77009">
      <w:pPr>
        <w:jc w:val="both"/>
      </w:pPr>
    </w:p>
    <w:p w:rsidR="00E77009" w:rsidRPr="00F95D65" w:rsidRDefault="00E77009" w:rsidP="00E77009">
      <w:pPr>
        <w:jc w:val="both"/>
      </w:pPr>
    </w:p>
    <w:p w:rsidR="00E77009" w:rsidRPr="00F95D65" w:rsidRDefault="00E77009" w:rsidP="00E77009">
      <w:pPr>
        <w:jc w:val="both"/>
      </w:pPr>
    </w:p>
    <w:p w:rsidR="00E77009" w:rsidRPr="00F95D65" w:rsidRDefault="00E77009" w:rsidP="00E77009">
      <w:pPr>
        <w:jc w:val="both"/>
      </w:pPr>
    </w:p>
    <w:p w:rsidR="00E77009" w:rsidRPr="00F95D65" w:rsidRDefault="00E77009" w:rsidP="00E77009">
      <w:pPr>
        <w:jc w:val="both"/>
      </w:pPr>
    </w:p>
    <w:p w:rsidR="00E77009" w:rsidRPr="00F95D65" w:rsidRDefault="00E77009" w:rsidP="00E77009">
      <w:pPr>
        <w:jc w:val="both"/>
      </w:pPr>
    </w:p>
    <w:p w:rsidR="00E77009" w:rsidRPr="00F95D65" w:rsidRDefault="00E77009" w:rsidP="00E77009">
      <w:pPr>
        <w:rPr>
          <w:b/>
        </w:rPr>
      </w:pPr>
    </w:p>
    <w:p w:rsidR="00E77009" w:rsidRPr="00F95D65" w:rsidRDefault="00E77009" w:rsidP="00E77009">
      <w:pPr>
        <w:jc w:val="both"/>
      </w:pPr>
    </w:p>
    <w:p w:rsidR="00E77009" w:rsidRPr="00F95D65" w:rsidRDefault="00E77009" w:rsidP="00E77009">
      <w:pPr>
        <w:pStyle w:val="Heading4"/>
        <w:rPr>
          <w:rFonts w:ascii="Times New Roman" w:hAnsi="Times New Roman" w:cs="Times New Roman"/>
          <w:i/>
          <w:sz w:val="24"/>
        </w:rPr>
      </w:pPr>
      <w:r w:rsidRPr="00F95D65">
        <w:rPr>
          <w:rFonts w:ascii="Times New Roman" w:hAnsi="Times New Roman" w:cs="Times New Roman"/>
          <w:i/>
          <w:sz w:val="24"/>
        </w:rPr>
        <w:t>P   O   S   L   O   V   N   I   K</w:t>
      </w:r>
    </w:p>
    <w:p w:rsidR="00E77009" w:rsidRPr="00F95D65" w:rsidRDefault="00E77009" w:rsidP="00E77009">
      <w:pPr>
        <w:jc w:val="center"/>
        <w:rPr>
          <w:b/>
          <w:i/>
        </w:rPr>
      </w:pPr>
    </w:p>
    <w:p w:rsidR="00E77009" w:rsidRPr="00F95D65" w:rsidRDefault="00E77009" w:rsidP="00E77009">
      <w:pPr>
        <w:jc w:val="center"/>
        <w:rPr>
          <w:b/>
          <w:i/>
        </w:rPr>
      </w:pPr>
      <w:r w:rsidRPr="00F95D65">
        <w:rPr>
          <w:b/>
          <w:i/>
        </w:rPr>
        <w:t>O RADU KOMISIJE ZA UTVRĐIVANJE PRIJEDLOGA</w:t>
      </w:r>
    </w:p>
    <w:p w:rsidR="00E77009" w:rsidRPr="00F95D65" w:rsidRDefault="00E77009" w:rsidP="00E77009">
      <w:pPr>
        <w:jc w:val="center"/>
        <w:rPr>
          <w:b/>
          <w:i/>
        </w:rPr>
      </w:pPr>
      <w:r w:rsidRPr="00F95D65">
        <w:rPr>
          <w:b/>
          <w:i/>
        </w:rPr>
        <w:t>ZA IZBOR RADNIKA</w:t>
      </w:r>
    </w:p>
    <w:p w:rsidR="00E77009" w:rsidRPr="00F95D65" w:rsidRDefault="00E77009" w:rsidP="005628EA">
      <w:pPr>
        <w:jc w:val="center"/>
        <w:rPr>
          <w:i/>
        </w:rPr>
      </w:pPr>
      <w:r w:rsidRPr="00F95D65">
        <w:rPr>
          <w:b/>
          <w:i/>
        </w:rPr>
        <w:t xml:space="preserve">JU </w:t>
      </w:r>
      <w:r w:rsidR="005628EA" w:rsidRPr="00F95D65">
        <w:rPr>
          <w:b/>
          <w:i/>
        </w:rPr>
        <w:t>CENTAR ZA SLUŠNU I GOVORNU REHABILITACIJU SARAJEVO</w:t>
      </w:r>
    </w:p>
    <w:p w:rsidR="00E77009" w:rsidRPr="00F95D65" w:rsidRDefault="00E77009" w:rsidP="00E77009">
      <w:pPr>
        <w:jc w:val="both"/>
        <w:rPr>
          <w:i/>
        </w:rPr>
      </w:pPr>
      <w:r w:rsidRPr="00F95D65">
        <w:rPr>
          <w:i/>
        </w:rPr>
        <w:tab/>
      </w:r>
    </w:p>
    <w:p w:rsidR="00E77009" w:rsidRPr="00F95D65" w:rsidRDefault="00E77009" w:rsidP="00E77009"/>
    <w:p w:rsidR="00E77009" w:rsidRPr="00F95D65" w:rsidRDefault="00E77009" w:rsidP="00E77009"/>
    <w:p w:rsidR="00E77009" w:rsidRPr="00F95D65" w:rsidRDefault="00E77009" w:rsidP="00E77009"/>
    <w:p w:rsidR="00E77009" w:rsidRPr="00F95D65" w:rsidRDefault="00E77009" w:rsidP="00E77009"/>
    <w:p w:rsidR="00E77009" w:rsidRPr="00F95D65" w:rsidRDefault="00E77009" w:rsidP="00E77009"/>
    <w:p w:rsidR="00E77009" w:rsidRPr="00F95D65" w:rsidRDefault="00E77009" w:rsidP="00E77009"/>
    <w:p w:rsidR="00E77009" w:rsidRPr="00F95D65" w:rsidRDefault="00E77009" w:rsidP="00E77009"/>
    <w:p w:rsidR="00E77009" w:rsidRPr="00F95D65" w:rsidRDefault="00E77009" w:rsidP="00E77009"/>
    <w:p w:rsidR="00E77009" w:rsidRPr="00F95D65" w:rsidRDefault="00E77009" w:rsidP="00E77009"/>
    <w:p w:rsidR="00E77009" w:rsidRPr="00F95D65" w:rsidRDefault="00E77009" w:rsidP="00E77009"/>
    <w:p w:rsidR="00E77009" w:rsidRPr="00F95D65" w:rsidRDefault="00E77009" w:rsidP="00E77009"/>
    <w:p w:rsidR="00E77009" w:rsidRPr="00F95D65" w:rsidRDefault="00E77009" w:rsidP="00E77009">
      <w:pPr>
        <w:pStyle w:val="Heading1"/>
        <w:rPr>
          <w:rFonts w:ascii="Times New Roman" w:hAnsi="Times New Roman" w:cs="Times New Roman"/>
        </w:rPr>
      </w:pPr>
      <w:r w:rsidRPr="00F95D65">
        <w:rPr>
          <w:rFonts w:ascii="Times New Roman" w:hAnsi="Times New Roman" w:cs="Times New Roman"/>
        </w:rPr>
        <w:t>Sarajevo, juni 2022. godine</w:t>
      </w:r>
    </w:p>
    <w:p w:rsidR="00E77009" w:rsidRPr="00F95D65" w:rsidRDefault="00E77009" w:rsidP="00E77009"/>
    <w:p w:rsidR="00E77009" w:rsidRPr="00F95D65" w:rsidRDefault="00E77009" w:rsidP="00E77009"/>
    <w:p w:rsidR="00E77009" w:rsidRPr="00F95D65" w:rsidRDefault="00E77009" w:rsidP="00E77009"/>
    <w:p w:rsidR="00E77009" w:rsidRPr="00F95D65" w:rsidRDefault="00E77009" w:rsidP="00E77009"/>
    <w:p w:rsidR="00E77009" w:rsidRPr="00F95D65" w:rsidRDefault="00E77009" w:rsidP="00E77009"/>
    <w:p w:rsidR="00E77009" w:rsidRPr="00F95D65" w:rsidRDefault="00E77009" w:rsidP="00E77009"/>
    <w:p w:rsidR="00E77009" w:rsidRPr="00F95D65" w:rsidRDefault="00E77009" w:rsidP="00E77009"/>
    <w:p w:rsidR="00E77009" w:rsidRPr="00F95D65" w:rsidRDefault="00E77009" w:rsidP="00E77009"/>
    <w:p w:rsidR="00F95D65" w:rsidRDefault="00F95D65" w:rsidP="00E77009">
      <w:pPr>
        <w:jc w:val="both"/>
      </w:pPr>
    </w:p>
    <w:p w:rsidR="00F95D65" w:rsidRDefault="00F95D65" w:rsidP="00E77009">
      <w:pPr>
        <w:jc w:val="both"/>
      </w:pPr>
    </w:p>
    <w:p w:rsidR="00F95D65" w:rsidRDefault="00F95D65" w:rsidP="00E77009">
      <w:pPr>
        <w:jc w:val="both"/>
      </w:pPr>
    </w:p>
    <w:p w:rsidR="00F95D65" w:rsidRDefault="00F95D65" w:rsidP="00E77009">
      <w:pPr>
        <w:jc w:val="both"/>
      </w:pPr>
    </w:p>
    <w:p w:rsidR="00E77009" w:rsidRPr="00F95D65" w:rsidRDefault="00E77009" w:rsidP="00E77009">
      <w:pPr>
        <w:jc w:val="both"/>
      </w:pPr>
      <w:r w:rsidRPr="00F95D65">
        <w:lastRenderedPageBreak/>
        <w:t xml:space="preserve">Na osnovu člana  18. stav  2.  Pravilnika sa kriterijima za prijem radnika u radni odnos u srednjim školama kao javnim ustanovama na području Kantona Sarajevo („Službene novine Kantona Sarajevo“ broj 12/22 i 22/22), Komisija za utvrđivanje prijedloga za izbor radnika </w:t>
      </w:r>
      <w:r w:rsidR="005628EA" w:rsidRPr="00F95D65">
        <w:t>JU Centar za slušnu i govornu rehabilitaciju Sarajevo</w:t>
      </w:r>
      <w:r w:rsidRPr="00F95D65">
        <w:t>, na konstituirajućoj sjednici održanoj</w:t>
      </w:r>
      <w:r w:rsidR="005C4062">
        <w:t xml:space="preserve"> 14.6.2022. godine</w:t>
      </w:r>
      <w:r w:rsidRPr="00F95D65">
        <w:t>, donosi:</w:t>
      </w:r>
    </w:p>
    <w:p w:rsidR="00E77009" w:rsidRPr="00F95D65" w:rsidRDefault="00E77009" w:rsidP="00E77009">
      <w:pPr>
        <w:jc w:val="both"/>
      </w:pPr>
      <w:r w:rsidRPr="00F95D65">
        <w:tab/>
      </w:r>
      <w:r w:rsidRPr="00F95D65">
        <w:tab/>
      </w:r>
      <w:r w:rsidRPr="00F95D65">
        <w:tab/>
      </w:r>
      <w:r w:rsidRPr="00F95D65">
        <w:tab/>
      </w:r>
      <w:r w:rsidRPr="00F95D65">
        <w:tab/>
      </w:r>
      <w:r w:rsidRPr="00F95D65">
        <w:tab/>
      </w:r>
    </w:p>
    <w:p w:rsidR="00E77009" w:rsidRPr="00F95D65" w:rsidRDefault="00E77009" w:rsidP="00E77009">
      <w:pPr>
        <w:jc w:val="both"/>
        <w:rPr>
          <w:b/>
          <w:u w:val="single"/>
        </w:rPr>
      </w:pPr>
      <w:r w:rsidRPr="00F95D65">
        <w:tab/>
      </w:r>
      <w:r w:rsidRPr="00F95D65">
        <w:tab/>
      </w:r>
      <w:r w:rsidRPr="00F95D65">
        <w:tab/>
      </w:r>
      <w:r w:rsidRPr="00F95D65">
        <w:tab/>
      </w:r>
      <w:r w:rsidRPr="00F95D65">
        <w:rPr>
          <w:b/>
          <w:u w:val="single"/>
        </w:rPr>
        <w:t xml:space="preserve"> </w:t>
      </w:r>
    </w:p>
    <w:p w:rsidR="00E77009" w:rsidRPr="00F95D65" w:rsidRDefault="00E77009" w:rsidP="00E77009">
      <w:pPr>
        <w:jc w:val="center"/>
        <w:rPr>
          <w:b/>
          <w:bCs/>
        </w:rPr>
      </w:pPr>
      <w:r w:rsidRPr="00F95D65">
        <w:rPr>
          <w:b/>
          <w:bCs/>
        </w:rPr>
        <w:t>P   O   S   L   O   V   N   I   K</w:t>
      </w:r>
    </w:p>
    <w:p w:rsidR="00E77009" w:rsidRPr="00F95D65" w:rsidRDefault="00E77009" w:rsidP="00E77009">
      <w:pPr>
        <w:jc w:val="center"/>
        <w:rPr>
          <w:b/>
        </w:rPr>
      </w:pPr>
      <w:r w:rsidRPr="00F95D65">
        <w:rPr>
          <w:b/>
          <w:bCs/>
        </w:rPr>
        <w:t xml:space="preserve">o radu </w:t>
      </w:r>
      <w:r w:rsidRPr="00F95D65">
        <w:rPr>
          <w:b/>
        </w:rPr>
        <w:t>Komisije za utvrđivanje prijedloga za izbor radnika</w:t>
      </w:r>
    </w:p>
    <w:p w:rsidR="00E77009" w:rsidRPr="00F95D65" w:rsidRDefault="00E77009" w:rsidP="00E77009">
      <w:pPr>
        <w:jc w:val="center"/>
        <w:rPr>
          <w:b/>
        </w:rPr>
      </w:pPr>
      <w:r w:rsidRPr="00F95D65">
        <w:rPr>
          <w:b/>
        </w:rPr>
        <w:t xml:space="preserve">  </w:t>
      </w:r>
      <w:r w:rsidR="005628EA" w:rsidRPr="00F95D65">
        <w:rPr>
          <w:b/>
        </w:rPr>
        <w:t>JU Centar za slušnu i govornu rehabilitaciju Sarajevo</w:t>
      </w:r>
    </w:p>
    <w:p w:rsidR="00E77009" w:rsidRPr="00F95D65" w:rsidRDefault="00E77009" w:rsidP="00E77009">
      <w:pPr>
        <w:jc w:val="center"/>
        <w:rPr>
          <w:b/>
          <w:bCs/>
        </w:rPr>
      </w:pPr>
    </w:p>
    <w:p w:rsidR="00E77009" w:rsidRPr="00F95D65" w:rsidRDefault="00E77009" w:rsidP="00E77009">
      <w:pPr>
        <w:jc w:val="both"/>
        <w:rPr>
          <w:b/>
          <w:bCs/>
        </w:rPr>
      </w:pPr>
    </w:p>
    <w:p w:rsidR="00E77009" w:rsidRPr="00F95D65" w:rsidRDefault="00E77009" w:rsidP="00E77009">
      <w:pPr>
        <w:jc w:val="center"/>
        <w:rPr>
          <w:b/>
        </w:rPr>
      </w:pPr>
      <w:r w:rsidRPr="00F95D65">
        <w:rPr>
          <w:b/>
        </w:rPr>
        <w:t>Član 1.</w:t>
      </w:r>
    </w:p>
    <w:p w:rsidR="00E77009" w:rsidRPr="00F95D65" w:rsidRDefault="00E77009" w:rsidP="00E77009">
      <w:pPr>
        <w:numPr>
          <w:ilvl w:val="0"/>
          <w:numId w:val="2"/>
        </w:numPr>
        <w:jc w:val="both"/>
      </w:pPr>
      <w:r w:rsidRPr="00F95D65">
        <w:t xml:space="preserve">Poslovnikom o radu Komisije za utvrđivanje prijedloga za izbor radnika (u daljem tekstu: Poslovnik) </w:t>
      </w:r>
      <w:r w:rsidR="005628EA" w:rsidRPr="00F95D65">
        <w:t>JU Centar za slušnu i govornu rehabilitaciju Sarajevo</w:t>
      </w:r>
      <w:r w:rsidRPr="00F95D65">
        <w:t xml:space="preserve"> (u daljem tekstu:</w:t>
      </w:r>
      <w:r w:rsidR="005628EA" w:rsidRPr="00F95D65">
        <w:t xml:space="preserve"> Centar</w:t>
      </w:r>
      <w:r w:rsidRPr="00F95D65">
        <w:t>) reguliše se način rada Komisije</w:t>
      </w:r>
      <w:r w:rsidR="005C4062">
        <w:t xml:space="preserve"> </w:t>
      </w:r>
      <w:r w:rsidR="005C4062" w:rsidRPr="005C4062">
        <w:t>za utvrđivanje prijedloga za izbor radnika</w:t>
      </w:r>
      <w:r w:rsidR="005C4062">
        <w:t xml:space="preserve"> (u daljem tekstu Komisija)</w:t>
      </w:r>
      <w:r w:rsidRPr="00F95D65">
        <w:t>, izbor predsjednika i zamjenika predsjednika</w:t>
      </w:r>
      <w:r w:rsidR="005C4062">
        <w:t>, priprema i sazivanje sjednice, rad na sjednici, sadržaj zapisnika sa sjednice</w:t>
      </w:r>
      <w:r w:rsidRPr="00F95D65">
        <w:t xml:space="preserve">, kao i druga pitanja u skladu sa Pravilnikom sa kriterijima za prijem radnika u radni odnos u srednjim školama kao javnim ustanovama na području Kantona Sarajevo („Službene novine Kantona Sarajevo“ broj 12/22 i 22/22). </w:t>
      </w:r>
    </w:p>
    <w:p w:rsidR="00E77009" w:rsidRPr="00F95D65" w:rsidRDefault="00E77009" w:rsidP="00E77009">
      <w:pPr>
        <w:numPr>
          <w:ilvl w:val="0"/>
          <w:numId w:val="2"/>
        </w:numPr>
        <w:jc w:val="both"/>
      </w:pPr>
      <w:r w:rsidRPr="00F95D65">
        <w:t>Odredbe ovog Poslovnika obavezne su za sve članove Komisije  i druga lica koja prisustvuju sastancima.</w:t>
      </w:r>
    </w:p>
    <w:p w:rsidR="00E77009" w:rsidRPr="00F95D65" w:rsidRDefault="00E77009" w:rsidP="00E77009">
      <w:pPr>
        <w:jc w:val="center"/>
        <w:rPr>
          <w:b/>
        </w:rPr>
      </w:pPr>
    </w:p>
    <w:p w:rsidR="00E77009" w:rsidRPr="00F95D65" w:rsidRDefault="00E77009" w:rsidP="00E77009">
      <w:pPr>
        <w:jc w:val="center"/>
        <w:rPr>
          <w:b/>
        </w:rPr>
      </w:pPr>
      <w:r w:rsidRPr="00F95D65">
        <w:rPr>
          <w:b/>
        </w:rPr>
        <w:t>Član 2.</w:t>
      </w:r>
    </w:p>
    <w:p w:rsidR="00E77009" w:rsidRPr="00F95D65" w:rsidRDefault="00567EED" w:rsidP="00E77009">
      <w:pPr>
        <w:numPr>
          <w:ilvl w:val="0"/>
          <w:numId w:val="8"/>
        </w:numPr>
        <w:jc w:val="both"/>
      </w:pPr>
      <w:r>
        <w:t>Komisija broji tri</w:t>
      </w:r>
      <w:r w:rsidR="00E77009" w:rsidRPr="00F95D65">
        <w:t xml:space="preserve"> člana.</w:t>
      </w:r>
    </w:p>
    <w:p w:rsidR="00E77009" w:rsidRPr="00F95D65" w:rsidRDefault="00567EED" w:rsidP="00E77009">
      <w:pPr>
        <w:numPr>
          <w:ilvl w:val="0"/>
          <w:numId w:val="8"/>
        </w:numPr>
        <w:jc w:val="both"/>
      </w:pPr>
      <w:r>
        <w:t>Zadaci Komisije su</w:t>
      </w:r>
      <w:r w:rsidR="00E77009" w:rsidRPr="00F95D65">
        <w:t xml:space="preserve"> određen</w:t>
      </w:r>
      <w:r>
        <w:t>i</w:t>
      </w:r>
      <w:r w:rsidR="00E77009" w:rsidRPr="00F95D65">
        <w:t xml:space="preserve"> Pravilnikom sa kriterijima za prijem radnika u radni odnos u srednjim školama kao javnim ustanovama na području Kantona Sarajevo („Službene novine Kantona Sarajevo“ broj 12/22 i 22/22), (u daljem tekstu: Pravilnik).</w:t>
      </w:r>
    </w:p>
    <w:p w:rsidR="00E77009" w:rsidRPr="00F95D65" w:rsidRDefault="00E77009" w:rsidP="00E77009">
      <w:pPr>
        <w:jc w:val="both"/>
        <w:rPr>
          <w:b/>
          <w:bCs/>
        </w:rPr>
      </w:pPr>
    </w:p>
    <w:p w:rsidR="00E77009" w:rsidRPr="00F95D65" w:rsidRDefault="00E77009" w:rsidP="00E77009">
      <w:pPr>
        <w:jc w:val="center"/>
        <w:rPr>
          <w:b/>
        </w:rPr>
      </w:pPr>
      <w:r w:rsidRPr="00F95D65">
        <w:rPr>
          <w:b/>
        </w:rPr>
        <w:t>Član 3.</w:t>
      </w:r>
    </w:p>
    <w:p w:rsidR="00E77009" w:rsidRPr="00F95D65" w:rsidRDefault="005C4062" w:rsidP="00E77009">
      <w:pPr>
        <w:numPr>
          <w:ilvl w:val="0"/>
          <w:numId w:val="3"/>
        </w:numPr>
        <w:jc w:val="both"/>
      </w:pPr>
      <w:r>
        <w:t xml:space="preserve">Sjednice </w:t>
      </w:r>
      <w:r w:rsidR="00E77009" w:rsidRPr="00F95D65">
        <w:t xml:space="preserve">Komisije održavaju se u prostorijama </w:t>
      </w:r>
      <w:r w:rsidR="005628EA" w:rsidRPr="00F95D65">
        <w:t>JU Centar za slušnu i govornu rehabilitaciju Sarajevo</w:t>
      </w:r>
      <w:r w:rsidR="00E77009" w:rsidRPr="00F95D65">
        <w:t>.</w:t>
      </w:r>
    </w:p>
    <w:p w:rsidR="00E77009" w:rsidRPr="00F95D65" w:rsidRDefault="005C4062" w:rsidP="00E77009">
      <w:pPr>
        <w:numPr>
          <w:ilvl w:val="0"/>
          <w:numId w:val="3"/>
        </w:numPr>
        <w:jc w:val="both"/>
      </w:pPr>
      <w:r>
        <w:t>Sjednicama</w:t>
      </w:r>
      <w:r w:rsidR="00E77009" w:rsidRPr="00F95D65">
        <w:t xml:space="preserve"> Komisije rukovodi predsjednik ili zamjenik predsjednika koji se biraju na konstituirajućoj sjednici Komisije.</w:t>
      </w:r>
    </w:p>
    <w:p w:rsidR="00567EED" w:rsidRDefault="005C4062" w:rsidP="002F7C5E">
      <w:pPr>
        <w:numPr>
          <w:ilvl w:val="0"/>
          <w:numId w:val="3"/>
        </w:numPr>
        <w:jc w:val="both"/>
      </w:pPr>
      <w:r>
        <w:t>Sjednicu</w:t>
      </w:r>
      <w:r w:rsidR="00E77009" w:rsidRPr="00F95D65">
        <w:t xml:space="preserve"> Komisije saziva predsjednik Komisije, a u sastavljanju prijedloga dnevnog reda predsjedniku mogu da p</w:t>
      </w:r>
      <w:r w:rsidR="00567EED">
        <w:t>omažu i ostali članovi Komisije.</w:t>
      </w:r>
      <w:r w:rsidR="00E77009" w:rsidRPr="00F95D65">
        <w:t xml:space="preserve"> </w:t>
      </w:r>
    </w:p>
    <w:p w:rsidR="00E77009" w:rsidRPr="00F95D65" w:rsidRDefault="005C4062" w:rsidP="002F7C5E">
      <w:pPr>
        <w:numPr>
          <w:ilvl w:val="0"/>
          <w:numId w:val="3"/>
        </w:numPr>
        <w:jc w:val="both"/>
      </w:pPr>
      <w:r>
        <w:t>Lice koje rukovodi sjednicom</w:t>
      </w:r>
      <w:r w:rsidR="00E77009" w:rsidRPr="00F95D65">
        <w:t xml:space="preserve"> Komisije  odgovorno je za primjenu ovog Poslovnika.</w:t>
      </w:r>
    </w:p>
    <w:p w:rsidR="00E77009" w:rsidRPr="00F95D65" w:rsidRDefault="00E77009" w:rsidP="00E77009">
      <w:pPr>
        <w:jc w:val="center"/>
        <w:rPr>
          <w:b/>
        </w:rPr>
      </w:pPr>
    </w:p>
    <w:p w:rsidR="00E77009" w:rsidRPr="00F95D65" w:rsidRDefault="00E77009" w:rsidP="00E77009">
      <w:pPr>
        <w:jc w:val="center"/>
        <w:rPr>
          <w:b/>
        </w:rPr>
      </w:pPr>
      <w:r w:rsidRPr="00F95D65">
        <w:rPr>
          <w:b/>
        </w:rPr>
        <w:t>Član 4.</w:t>
      </w:r>
    </w:p>
    <w:p w:rsidR="00E77009" w:rsidRPr="00F95D65" w:rsidRDefault="005C4062" w:rsidP="00E77009">
      <w:pPr>
        <w:numPr>
          <w:ilvl w:val="0"/>
          <w:numId w:val="4"/>
        </w:numPr>
        <w:jc w:val="both"/>
      </w:pPr>
      <w:r>
        <w:t>Sjednice</w:t>
      </w:r>
      <w:r w:rsidR="00E77009" w:rsidRPr="00F95D65">
        <w:t xml:space="preserve"> Komisije zakazuju se pismenim putem ili usmenim dogovorom na prethodnoj sjednici ili telefonskim putem. </w:t>
      </w:r>
    </w:p>
    <w:p w:rsidR="00E77009" w:rsidRPr="00F95D65" w:rsidRDefault="005C4062" w:rsidP="00E77009">
      <w:pPr>
        <w:numPr>
          <w:ilvl w:val="0"/>
          <w:numId w:val="4"/>
        </w:numPr>
        <w:jc w:val="both"/>
      </w:pPr>
      <w:r>
        <w:t>Prisustvo sjednici</w:t>
      </w:r>
      <w:r w:rsidR="00E77009" w:rsidRPr="00F95D65">
        <w:t xml:space="preserve"> obavezno je za sve  članove Komisije. </w:t>
      </w:r>
    </w:p>
    <w:p w:rsidR="00E77009" w:rsidRPr="00F95D65" w:rsidRDefault="00E77009" w:rsidP="00E77009">
      <w:pPr>
        <w:numPr>
          <w:ilvl w:val="0"/>
          <w:numId w:val="4"/>
        </w:numPr>
        <w:jc w:val="both"/>
      </w:pPr>
      <w:r w:rsidRPr="00F95D65">
        <w:t>Predsjednik Komisije daje riječ članovima Komisije, te koordinira rad i usmjerava diskusiju u cilju postizanja prihvatljivih rješenja.</w:t>
      </w:r>
    </w:p>
    <w:p w:rsidR="00E77009" w:rsidRPr="00F95D65" w:rsidRDefault="00E77009" w:rsidP="00E77009">
      <w:pPr>
        <w:numPr>
          <w:ilvl w:val="0"/>
          <w:numId w:val="4"/>
        </w:numPr>
        <w:jc w:val="both"/>
      </w:pPr>
      <w:r w:rsidRPr="00F95D65">
        <w:t>U slučaju da se u radu član Komisije ne pridržava Poslovnika, predsjednik će upozoriti člana da diskusiju usmjeri u cilju iznalaženja kompromisa.</w:t>
      </w:r>
    </w:p>
    <w:p w:rsidR="00E77009" w:rsidRPr="00F95D65" w:rsidRDefault="00E77009" w:rsidP="00E77009">
      <w:pPr>
        <w:numPr>
          <w:ilvl w:val="0"/>
          <w:numId w:val="4"/>
        </w:numPr>
        <w:jc w:val="both"/>
      </w:pPr>
      <w:r w:rsidRPr="00F95D65">
        <w:t>Ukoliko član Komisije i nakon upozorenja, nastavi nastup koji otežava rad, predsjednik će mu oduzeti riječ i takvo ponašanje konstatovati u Zapisniku.</w:t>
      </w:r>
    </w:p>
    <w:p w:rsidR="00E77009" w:rsidRPr="00F95D65" w:rsidRDefault="00E77009" w:rsidP="00E77009">
      <w:pPr>
        <w:ind w:left="1068"/>
        <w:jc w:val="both"/>
      </w:pPr>
    </w:p>
    <w:p w:rsidR="00E77009" w:rsidRPr="00F95D65" w:rsidRDefault="00E77009" w:rsidP="00E77009">
      <w:pPr>
        <w:jc w:val="center"/>
      </w:pPr>
      <w:r w:rsidRPr="00F95D65">
        <w:rPr>
          <w:b/>
        </w:rPr>
        <w:lastRenderedPageBreak/>
        <w:t>Član 5.</w:t>
      </w:r>
    </w:p>
    <w:p w:rsidR="00E77009" w:rsidRPr="00F95D65" w:rsidRDefault="00E77009" w:rsidP="00E77009">
      <w:pPr>
        <w:numPr>
          <w:ilvl w:val="0"/>
          <w:numId w:val="5"/>
        </w:numPr>
        <w:jc w:val="both"/>
      </w:pPr>
      <w:r w:rsidRPr="00F95D65">
        <w:t>Komisija će nastojati da svoje odluke donosi jednoglasno.</w:t>
      </w:r>
    </w:p>
    <w:p w:rsidR="00E77009" w:rsidRPr="00F95D65" w:rsidRDefault="00E77009" w:rsidP="00E77009">
      <w:pPr>
        <w:numPr>
          <w:ilvl w:val="0"/>
          <w:numId w:val="5"/>
        </w:numPr>
        <w:jc w:val="both"/>
      </w:pPr>
      <w:r w:rsidRPr="00F95D65">
        <w:t>Ukoliko nije moguć jednoglasni dogovor, pristupa se glasanju.</w:t>
      </w:r>
    </w:p>
    <w:p w:rsidR="00E77009" w:rsidRPr="00F95D65" w:rsidRDefault="00E77009" w:rsidP="00E77009">
      <w:pPr>
        <w:numPr>
          <w:ilvl w:val="0"/>
          <w:numId w:val="5"/>
        </w:numPr>
        <w:jc w:val="both"/>
      </w:pPr>
      <w:r w:rsidRPr="00F95D65">
        <w:t>Komisija  odlučuje većinom glasova.</w:t>
      </w:r>
    </w:p>
    <w:p w:rsidR="00E77009" w:rsidRPr="00F95D65" w:rsidRDefault="00E77009" w:rsidP="00E77009">
      <w:pPr>
        <w:numPr>
          <w:ilvl w:val="0"/>
          <w:numId w:val="5"/>
        </w:numPr>
        <w:jc w:val="both"/>
      </w:pPr>
      <w:r w:rsidRPr="00F95D65">
        <w:t>U slučaju usvajanja odluke većinom glasova, član Komisije koji nije glasao za usvojenu odluku ima pravo na izdvojeno mišljenje.</w:t>
      </w:r>
    </w:p>
    <w:p w:rsidR="00E77009" w:rsidRPr="00F95D65" w:rsidRDefault="00E77009" w:rsidP="00E77009">
      <w:pPr>
        <w:ind w:left="1068"/>
        <w:jc w:val="both"/>
      </w:pPr>
    </w:p>
    <w:p w:rsidR="00E77009" w:rsidRPr="00F95D65" w:rsidRDefault="00E77009" w:rsidP="00E77009">
      <w:pPr>
        <w:jc w:val="center"/>
        <w:rPr>
          <w:b/>
        </w:rPr>
      </w:pPr>
      <w:r w:rsidRPr="00F95D65">
        <w:rPr>
          <w:b/>
        </w:rPr>
        <w:t>Član 6.</w:t>
      </w:r>
    </w:p>
    <w:p w:rsidR="00E77009" w:rsidRPr="00F95D65" w:rsidRDefault="005C4062" w:rsidP="00E77009">
      <w:pPr>
        <w:numPr>
          <w:ilvl w:val="0"/>
          <w:numId w:val="6"/>
        </w:numPr>
        <w:jc w:val="both"/>
      </w:pPr>
      <w:r>
        <w:t>Komisija  o sjednicama</w:t>
      </w:r>
      <w:r w:rsidR="00E77009" w:rsidRPr="00F95D65">
        <w:t xml:space="preserve"> vodi zapisnik koji sadrži:</w:t>
      </w:r>
    </w:p>
    <w:p w:rsidR="00E77009" w:rsidRPr="00F95D65" w:rsidRDefault="005C4062" w:rsidP="00E77009">
      <w:pPr>
        <w:numPr>
          <w:ilvl w:val="0"/>
          <w:numId w:val="1"/>
        </w:numPr>
        <w:jc w:val="both"/>
      </w:pPr>
      <w:r>
        <w:t>redni broj sjednice</w:t>
      </w:r>
      <w:r w:rsidR="00E77009" w:rsidRPr="00F95D65">
        <w:t>,</w:t>
      </w:r>
    </w:p>
    <w:p w:rsidR="00E77009" w:rsidRPr="00F95D65" w:rsidRDefault="00E77009" w:rsidP="00E77009">
      <w:pPr>
        <w:numPr>
          <w:ilvl w:val="0"/>
          <w:numId w:val="1"/>
        </w:numPr>
        <w:jc w:val="both"/>
      </w:pPr>
      <w:r w:rsidRPr="00F95D65">
        <w:t>datum i vrijeme održavanja,</w:t>
      </w:r>
    </w:p>
    <w:p w:rsidR="00E77009" w:rsidRPr="00F95D65" w:rsidRDefault="00E77009" w:rsidP="00E77009">
      <w:pPr>
        <w:numPr>
          <w:ilvl w:val="0"/>
          <w:numId w:val="1"/>
        </w:numPr>
        <w:jc w:val="both"/>
      </w:pPr>
      <w:r w:rsidRPr="00F95D65">
        <w:t>predloženi i usvojeni dnevni red,</w:t>
      </w:r>
    </w:p>
    <w:p w:rsidR="00E77009" w:rsidRPr="00F95D65" w:rsidRDefault="00E77009" w:rsidP="00E77009">
      <w:pPr>
        <w:numPr>
          <w:ilvl w:val="0"/>
          <w:numId w:val="1"/>
        </w:numPr>
        <w:jc w:val="both"/>
      </w:pPr>
      <w:r w:rsidRPr="00F95D65">
        <w:t>formulacije  odluka odnosno zaključaka o kojima  se glasalo,</w:t>
      </w:r>
    </w:p>
    <w:p w:rsidR="00E77009" w:rsidRPr="00F95D65" w:rsidRDefault="00E77009" w:rsidP="00E77009">
      <w:pPr>
        <w:numPr>
          <w:ilvl w:val="0"/>
          <w:numId w:val="1"/>
        </w:numPr>
        <w:jc w:val="both"/>
      </w:pPr>
      <w:r w:rsidRPr="00F95D65">
        <w:t>Zaključke – odluke po pojedinim tačkama dnevnog</w:t>
      </w:r>
      <w:r w:rsidR="009953E1">
        <w:t xml:space="preserve"> reda</w:t>
      </w:r>
      <w:r w:rsidRPr="00F95D65">
        <w:t>,</w:t>
      </w:r>
    </w:p>
    <w:p w:rsidR="00E77009" w:rsidRPr="00F95D65" w:rsidRDefault="00E77009" w:rsidP="00E77009">
      <w:pPr>
        <w:numPr>
          <w:ilvl w:val="0"/>
          <w:numId w:val="1"/>
        </w:numPr>
        <w:jc w:val="both"/>
      </w:pPr>
      <w:r w:rsidRPr="00F95D65">
        <w:t>vrijem</w:t>
      </w:r>
      <w:r w:rsidR="009953E1">
        <w:t>e završetka ili prekida sjednice</w:t>
      </w:r>
      <w:r w:rsidRPr="00F95D65">
        <w:t>,</w:t>
      </w:r>
    </w:p>
    <w:p w:rsidR="00E77009" w:rsidRPr="00F95D65" w:rsidRDefault="00E77009" w:rsidP="00E77009">
      <w:pPr>
        <w:numPr>
          <w:ilvl w:val="0"/>
          <w:numId w:val="1"/>
        </w:numPr>
        <w:jc w:val="both"/>
      </w:pPr>
      <w:r w:rsidRPr="00F95D65">
        <w:t>potpis svih članova Komisije.</w:t>
      </w:r>
    </w:p>
    <w:p w:rsidR="00E77009" w:rsidRPr="00F95D65" w:rsidRDefault="00E77009" w:rsidP="00E77009">
      <w:pPr>
        <w:numPr>
          <w:ilvl w:val="0"/>
          <w:numId w:val="6"/>
        </w:numPr>
        <w:rPr>
          <w:b/>
        </w:rPr>
      </w:pPr>
      <w:r w:rsidRPr="00F95D65">
        <w:t>Zapisnik Komisije se vodi  u</w:t>
      </w:r>
      <w:r w:rsidR="005628EA" w:rsidRPr="00F95D65">
        <w:t xml:space="preserve"> pisanoj formi u svesci zapisnika ili u</w:t>
      </w:r>
      <w:r w:rsidRPr="00F95D65">
        <w:t xml:space="preserve"> elektronskoj formi, a sadrži i druge materijale koji su proistekli u radu Komisije. </w:t>
      </w:r>
    </w:p>
    <w:p w:rsidR="00E77009" w:rsidRPr="00F95D65" w:rsidRDefault="00E77009" w:rsidP="00E77009">
      <w:pPr>
        <w:numPr>
          <w:ilvl w:val="0"/>
          <w:numId w:val="6"/>
        </w:numPr>
        <w:rPr>
          <w:b/>
        </w:rPr>
      </w:pPr>
      <w:r w:rsidRPr="00F95D65">
        <w:t>Izmjene i dopune zapisnika vrše se samo odlukom / zaključkom Komisije prilikom njegovog usvajanja.</w:t>
      </w:r>
    </w:p>
    <w:p w:rsidR="00E77009" w:rsidRPr="00F95D65" w:rsidRDefault="00E77009" w:rsidP="00E77009">
      <w:pPr>
        <w:numPr>
          <w:ilvl w:val="0"/>
          <w:numId w:val="6"/>
        </w:numPr>
        <w:rPr>
          <w:b/>
        </w:rPr>
      </w:pPr>
      <w:r w:rsidRPr="00F95D65">
        <w:t xml:space="preserve">Orginal zapisnika sa prilozima dostavlja se direktoru Škole. </w:t>
      </w:r>
    </w:p>
    <w:p w:rsidR="00E77009" w:rsidRPr="00F95D65" w:rsidRDefault="00E77009" w:rsidP="00E77009">
      <w:pPr>
        <w:rPr>
          <w:b/>
        </w:rPr>
      </w:pPr>
    </w:p>
    <w:p w:rsidR="00E77009" w:rsidRPr="00F95D65" w:rsidRDefault="00E77009" w:rsidP="00E77009">
      <w:pPr>
        <w:jc w:val="center"/>
        <w:rPr>
          <w:b/>
        </w:rPr>
      </w:pPr>
      <w:r w:rsidRPr="00F95D65">
        <w:rPr>
          <w:b/>
        </w:rPr>
        <w:t>Član  7.</w:t>
      </w:r>
    </w:p>
    <w:p w:rsidR="00E77009" w:rsidRPr="00F95D65" w:rsidRDefault="00E77009" w:rsidP="00E77009">
      <w:pPr>
        <w:jc w:val="center"/>
        <w:rPr>
          <w:b/>
        </w:rPr>
      </w:pPr>
      <w:r w:rsidRPr="00F95D65">
        <w:rPr>
          <w:b/>
        </w:rPr>
        <w:t>(Provođenje Odluka/zaključaka)</w:t>
      </w:r>
    </w:p>
    <w:p w:rsidR="00E77009" w:rsidRPr="00F95D65" w:rsidRDefault="00E77009" w:rsidP="00E77009">
      <w:pPr>
        <w:jc w:val="center"/>
        <w:rPr>
          <w:b/>
        </w:rPr>
      </w:pPr>
    </w:p>
    <w:p w:rsidR="00E77009" w:rsidRPr="00F95D65" w:rsidRDefault="00E77009" w:rsidP="00E77009">
      <w:pPr>
        <w:numPr>
          <w:ilvl w:val="0"/>
          <w:numId w:val="7"/>
        </w:numPr>
        <w:jc w:val="both"/>
      </w:pPr>
      <w:r w:rsidRPr="00F95D65">
        <w:t>O provođenju  i izvršenju odluka / zaključaka stara se  predsjednik Komisije.</w:t>
      </w:r>
    </w:p>
    <w:p w:rsidR="00E77009" w:rsidRPr="00F95D65" w:rsidRDefault="00E77009" w:rsidP="00E77009">
      <w:pPr>
        <w:jc w:val="both"/>
      </w:pPr>
    </w:p>
    <w:p w:rsidR="00E77009" w:rsidRPr="00F95D65" w:rsidRDefault="0074237F" w:rsidP="0074237F">
      <w:pPr>
        <w:jc w:val="center"/>
        <w:rPr>
          <w:b/>
        </w:rPr>
      </w:pPr>
      <w:r w:rsidRPr="00F95D65">
        <w:rPr>
          <w:b/>
        </w:rPr>
        <w:t>Član 8.</w:t>
      </w:r>
    </w:p>
    <w:p w:rsidR="0074237F" w:rsidRPr="00F95D65" w:rsidRDefault="0074237F" w:rsidP="0074237F">
      <w:pPr>
        <w:jc w:val="center"/>
        <w:rPr>
          <w:b/>
        </w:rPr>
      </w:pPr>
      <w:r w:rsidRPr="00F95D65">
        <w:rPr>
          <w:b/>
        </w:rPr>
        <w:t>(Aktivnosti Komisije)</w:t>
      </w:r>
    </w:p>
    <w:p w:rsidR="0074237F" w:rsidRPr="00F95D65" w:rsidRDefault="0074237F" w:rsidP="0074237F">
      <w:pPr>
        <w:spacing w:after="60"/>
        <w:jc w:val="both"/>
      </w:pPr>
    </w:p>
    <w:p w:rsidR="0074237F" w:rsidRPr="00F95D65" w:rsidRDefault="0074237F" w:rsidP="00DE5AE4">
      <w:pPr>
        <w:pStyle w:val="ListParagraph"/>
        <w:numPr>
          <w:ilvl w:val="0"/>
          <w:numId w:val="10"/>
        </w:numPr>
        <w:spacing w:after="60"/>
        <w:jc w:val="both"/>
      </w:pPr>
      <w:r w:rsidRPr="00F95D65">
        <w:t xml:space="preserve">Osnovna aktivnost Komisije je utvrđivanje prijedloga za izbor radnika ustanove. </w:t>
      </w:r>
    </w:p>
    <w:p w:rsidR="0074237F" w:rsidRPr="00F95D65" w:rsidRDefault="0074237F" w:rsidP="00DE5AE4">
      <w:pPr>
        <w:pStyle w:val="ListParagraph"/>
        <w:numPr>
          <w:ilvl w:val="0"/>
          <w:numId w:val="10"/>
        </w:numPr>
        <w:jc w:val="both"/>
      </w:pPr>
      <w:r w:rsidRPr="00F95D65">
        <w:rPr>
          <w:lang w:val="bs-Latn-BA"/>
        </w:rPr>
        <w:t xml:space="preserve">U svom radu Komisija </w:t>
      </w:r>
      <w:r w:rsidRPr="00F95D65">
        <w:rPr>
          <w:lang w:val="bs-Latn-BA"/>
        </w:rPr>
        <w:t xml:space="preserve">konkursnu proceduru provodi u skladu sa </w:t>
      </w:r>
      <w:r w:rsidRPr="00F95D65">
        <w:t xml:space="preserve">Pravilnikom sa kriterijima za prijem radnika u radni odnos u </w:t>
      </w:r>
      <w:r w:rsidR="00567EED">
        <w:t xml:space="preserve">srednjim školama </w:t>
      </w:r>
      <w:r w:rsidRPr="00F95D65">
        <w:t>kao javnim ustanovama</w:t>
      </w:r>
      <w:r w:rsidRPr="00F95D65">
        <w:t xml:space="preserve"> na području Kantona Sarajevo,</w:t>
      </w:r>
      <w:r w:rsidRPr="00F95D65">
        <w:t xml:space="preserve"> </w:t>
      </w:r>
      <w:r w:rsidRPr="00F95D65">
        <w:rPr>
          <w:color w:val="000000"/>
        </w:rPr>
        <w:t>broj:</w:t>
      </w:r>
      <w:r w:rsidRPr="00F95D65">
        <w:rPr>
          <w:color w:val="000000"/>
        </w:rPr>
        <w:t xml:space="preserve"> 12/22; 22/22</w:t>
      </w:r>
      <w:r w:rsidRPr="00F95D65">
        <w:rPr>
          <w:color w:val="000000"/>
        </w:rPr>
        <w:t>)</w:t>
      </w:r>
      <w:r w:rsidRPr="00F95D65">
        <w:rPr>
          <w:color w:val="000000"/>
        </w:rPr>
        <w:t xml:space="preserve"> i Uredbom o jedinstvenim kriterijima i pravilima za zapošljavanje branilaca i članova njihovih porodica u institucijama u Kantonu Sarajevo, Gradu Sarajevo i općinama u Kantonu Sarajevo. (</w:t>
      </w:r>
      <w:r w:rsidR="00DE5AE4" w:rsidRPr="00F95D65">
        <w:rPr>
          <w:color w:val="000000"/>
        </w:rPr>
        <w:t>„</w:t>
      </w:r>
      <w:r w:rsidRPr="00F95D65">
        <w:rPr>
          <w:color w:val="000000"/>
        </w:rPr>
        <w:t>Službene novine Kantona Sarajevo</w:t>
      </w:r>
      <w:r w:rsidR="00DE5AE4" w:rsidRPr="00F95D65">
        <w:rPr>
          <w:color w:val="000000"/>
        </w:rPr>
        <w:t>“</w:t>
      </w:r>
      <w:r w:rsidRPr="00F95D65">
        <w:rPr>
          <w:color w:val="000000"/>
        </w:rPr>
        <w:t xml:space="preserve"> broj:</w:t>
      </w:r>
      <w:r w:rsidR="00DE5AE4" w:rsidRPr="00F95D65">
        <w:rPr>
          <w:color w:val="000000"/>
        </w:rPr>
        <w:t xml:space="preserve"> 37/20 i 27/21)</w:t>
      </w:r>
      <w:r w:rsidRPr="00F95D65">
        <w:t xml:space="preserve"> </w:t>
      </w:r>
    </w:p>
    <w:p w:rsidR="00DE5AE4" w:rsidRPr="00F95D65" w:rsidRDefault="00DE5AE4" w:rsidP="00DE5AE4">
      <w:pPr>
        <w:pStyle w:val="ListParagraph"/>
        <w:numPr>
          <w:ilvl w:val="0"/>
          <w:numId w:val="10"/>
        </w:numPr>
        <w:jc w:val="both"/>
      </w:pPr>
      <w:r w:rsidRPr="00F95D65">
        <w:t xml:space="preserve">Pravilnikom sa kriterijima za prijem radnika u radni odnos u </w:t>
      </w:r>
      <w:r w:rsidR="00567EED">
        <w:t xml:space="preserve">srednjim školama </w:t>
      </w:r>
      <w:r w:rsidRPr="00F95D65">
        <w:t xml:space="preserve">kao javnim ustanovama na području Kantona Sarajevo, </w:t>
      </w:r>
      <w:r w:rsidRPr="00F95D65">
        <w:rPr>
          <w:color w:val="000000"/>
        </w:rPr>
        <w:t>broj: 12/22; 22/22)</w:t>
      </w:r>
      <w:r w:rsidRPr="00F95D65">
        <w:rPr>
          <w:color w:val="000000"/>
        </w:rPr>
        <w:t>, bliže su određeni postupci, i uvjeti bodovanja kandidata, kao i ostala pitanja koja se tiču konkursne procesure., a kojeg su se dužni pridržavati svi članovi Komisije.</w:t>
      </w:r>
    </w:p>
    <w:p w:rsidR="0074237F" w:rsidRPr="00F95D65" w:rsidRDefault="003F6CE5" w:rsidP="003F6CE5">
      <w:pPr>
        <w:jc w:val="center"/>
        <w:rPr>
          <w:b/>
          <w:bCs/>
        </w:rPr>
      </w:pPr>
      <w:r w:rsidRPr="00F95D65">
        <w:rPr>
          <w:b/>
          <w:bCs/>
        </w:rPr>
        <w:t>Član 9.</w:t>
      </w:r>
    </w:p>
    <w:p w:rsidR="003F6CE5" w:rsidRPr="00F95D65" w:rsidRDefault="003F6CE5" w:rsidP="003F6CE5">
      <w:pPr>
        <w:ind w:left="720"/>
        <w:jc w:val="center"/>
        <w:rPr>
          <w:lang w:val="bs-Latn-BA"/>
        </w:rPr>
      </w:pPr>
      <w:r w:rsidRPr="00F95D65">
        <w:rPr>
          <w:b/>
          <w:lang w:val="bs-Latn-BA"/>
        </w:rPr>
        <w:t>(Obavljanje poslova)</w:t>
      </w:r>
    </w:p>
    <w:p w:rsidR="003F6CE5" w:rsidRPr="00F95D65" w:rsidRDefault="003F6CE5" w:rsidP="00F95D65">
      <w:pPr>
        <w:pStyle w:val="ListParagraph"/>
        <w:numPr>
          <w:ilvl w:val="0"/>
          <w:numId w:val="12"/>
        </w:numPr>
        <w:jc w:val="both"/>
        <w:rPr>
          <w:lang w:val="bs-Latn-BA"/>
        </w:rPr>
      </w:pPr>
      <w:r w:rsidRPr="00F95D65">
        <w:rPr>
          <w:lang w:val="bs-Latn-BA"/>
        </w:rPr>
        <w:t>Ukoliko u vrijeme proglašenog vanrednog stanja, stanja nesreće, pandemije ili epidemije zaraznih bolesti član Komisije nije u mogućnost</w:t>
      </w:r>
      <w:r w:rsidR="009E36AA">
        <w:rPr>
          <w:lang w:val="bs-Latn-BA"/>
        </w:rPr>
        <w:t>i prisustvovati obavljanju</w:t>
      </w:r>
      <w:r w:rsidRPr="00F95D65">
        <w:rPr>
          <w:lang w:val="bs-Latn-BA"/>
        </w:rPr>
        <w:t xml:space="preserve"> poslova i zadataka Komisije, Komisija donosi odluku da taj član Komisije svoje poslove obavlja online od kuće.</w:t>
      </w:r>
    </w:p>
    <w:p w:rsidR="0074237F" w:rsidRPr="00F95D65" w:rsidRDefault="003F6CE5" w:rsidP="00F95D65">
      <w:pPr>
        <w:pStyle w:val="ListParagraph"/>
        <w:numPr>
          <w:ilvl w:val="0"/>
          <w:numId w:val="12"/>
        </w:numPr>
        <w:jc w:val="both"/>
        <w:rPr>
          <w:b/>
          <w:bCs/>
        </w:rPr>
      </w:pPr>
      <w:r w:rsidRPr="00F95D65">
        <w:rPr>
          <w:lang w:val="bs-Latn-BA"/>
        </w:rPr>
        <w:t>Ukoliko u vrijeme proglašenog vanrednog stanja, stanja nesreće, pandemije ili epidemije zaraznih bolesti kandidat na konkursu nije u mogućnosti</w:t>
      </w:r>
      <w:r w:rsidRPr="00F95D65">
        <w:rPr>
          <w:lang w:val="bs-Latn-BA"/>
        </w:rPr>
        <w:t xml:space="preserve"> prisustvovati</w:t>
      </w:r>
      <w:r w:rsidR="009E36AA">
        <w:rPr>
          <w:lang w:val="bs-Latn-BA"/>
        </w:rPr>
        <w:t>provjeri radnih i stručnih sposobnosti</w:t>
      </w:r>
      <w:r w:rsidRPr="00F95D65">
        <w:rPr>
          <w:lang w:val="bs-Latn-BA"/>
        </w:rPr>
        <w:t xml:space="preserve">, </w:t>
      </w:r>
      <w:r w:rsidR="009E36AA">
        <w:rPr>
          <w:lang w:val="bs-Latn-BA"/>
        </w:rPr>
        <w:t>Komisija</w:t>
      </w:r>
      <w:r w:rsidRPr="00F95D65">
        <w:rPr>
          <w:lang w:val="bs-Latn-BA"/>
        </w:rPr>
        <w:t xml:space="preserve"> </w:t>
      </w:r>
      <w:r w:rsidRPr="00F95D65">
        <w:rPr>
          <w:lang w:val="bs-Latn-BA"/>
        </w:rPr>
        <w:t xml:space="preserve">donosi odluku da se sa tim kandidatom </w:t>
      </w:r>
      <w:r w:rsidRPr="00F95D65">
        <w:rPr>
          <w:lang w:val="bs-Latn-BA"/>
        </w:rPr>
        <w:t>razgovor obavi online.</w:t>
      </w:r>
    </w:p>
    <w:p w:rsidR="003F6CE5" w:rsidRPr="00F95D65" w:rsidRDefault="003F6CE5" w:rsidP="00E77009">
      <w:pPr>
        <w:jc w:val="both"/>
        <w:rPr>
          <w:b/>
          <w:bCs/>
        </w:rPr>
      </w:pPr>
    </w:p>
    <w:p w:rsidR="003F6CE5" w:rsidRPr="00F95D65" w:rsidRDefault="003F6CE5" w:rsidP="00E77009">
      <w:pPr>
        <w:jc w:val="both"/>
        <w:rPr>
          <w:b/>
          <w:bCs/>
        </w:rPr>
      </w:pPr>
    </w:p>
    <w:p w:rsidR="00E77009" w:rsidRPr="00F95D65" w:rsidRDefault="00E77009" w:rsidP="00E77009">
      <w:pPr>
        <w:jc w:val="both"/>
        <w:rPr>
          <w:b/>
          <w:bCs/>
        </w:rPr>
      </w:pPr>
      <w:r w:rsidRPr="00F95D65">
        <w:rPr>
          <w:b/>
          <w:bCs/>
        </w:rPr>
        <w:t>PRELAZNE I ZAVRŠNE ODREDBE</w:t>
      </w:r>
    </w:p>
    <w:p w:rsidR="00E77009" w:rsidRPr="00F95D65" w:rsidRDefault="00E77009" w:rsidP="00E77009">
      <w:pPr>
        <w:jc w:val="both"/>
        <w:rPr>
          <w:b/>
          <w:bCs/>
        </w:rPr>
      </w:pPr>
    </w:p>
    <w:p w:rsidR="00E77009" w:rsidRPr="00F95D65" w:rsidRDefault="003F6CE5" w:rsidP="00E77009">
      <w:pPr>
        <w:jc w:val="center"/>
        <w:rPr>
          <w:b/>
        </w:rPr>
      </w:pPr>
      <w:r w:rsidRPr="00F95D65">
        <w:rPr>
          <w:b/>
        </w:rPr>
        <w:t>Član 10</w:t>
      </w:r>
      <w:r w:rsidR="00E77009" w:rsidRPr="00F95D65">
        <w:rPr>
          <w:b/>
        </w:rPr>
        <w:t>.</w:t>
      </w:r>
    </w:p>
    <w:p w:rsidR="00E77009" w:rsidRPr="00F95D65" w:rsidRDefault="00E77009" w:rsidP="00E77009">
      <w:pPr>
        <w:jc w:val="center"/>
        <w:rPr>
          <w:b/>
        </w:rPr>
      </w:pPr>
      <w:r w:rsidRPr="00F95D65">
        <w:rPr>
          <w:b/>
        </w:rPr>
        <w:t>(Stupanje na snagu Poslovnika)</w:t>
      </w:r>
    </w:p>
    <w:p w:rsidR="00E77009" w:rsidRPr="00F95D65" w:rsidRDefault="00E77009" w:rsidP="00E77009">
      <w:pPr>
        <w:jc w:val="center"/>
        <w:rPr>
          <w:b/>
        </w:rPr>
      </w:pPr>
    </w:p>
    <w:p w:rsidR="00E77009" w:rsidRPr="00F95D65" w:rsidRDefault="00E77009" w:rsidP="00F95D65">
      <w:pPr>
        <w:jc w:val="both"/>
      </w:pPr>
      <w:r w:rsidRPr="00F95D65">
        <w:t xml:space="preserve">Ovaj Poslovnik stupa na snagu danom usvajanja na </w:t>
      </w:r>
      <w:r w:rsidR="003F6CE5" w:rsidRPr="00F95D65">
        <w:t xml:space="preserve">konstituirajućoj sjednici </w:t>
      </w:r>
      <w:r w:rsidRPr="00F95D65">
        <w:t>Komisije.</w:t>
      </w:r>
    </w:p>
    <w:p w:rsidR="003F6CE5" w:rsidRPr="00F95D65" w:rsidRDefault="003F6CE5" w:rsidP="003F6CE5">
      <w:pPr>
        <w:ind w:firstLine="708"/>
        <w:jc w:val="both"/>
      </w:pPr>
    </w:p>
    <w:p w:rsidR="003F6CE5" w:rsidRPr="00F95D65" w:rsidRDefault="003F6CE5" w:rsidP="003F6CE5">
      <w:pPr>
        <w:jc w:val="center"/>
        <w:rPr>
          <w:b/>
        </w:rPr>
      </w:pPr>
      <w:r w:rsidRPr="00F95D65">
        <w:rPr>
          <w:b/>
        </w:rPr>
        <w:t>Član 11</w:t>
      </w:r>
      <w:r w:rsidRPr="00F95D65">
        <w:rPr>
          <w:b/>
        </w:rPr>
        <w:t>.</w:t>
      </w:r>
    </w:p>
    <w:p w:rsidR="003F6CE5" w:rsidRPr="00F95D65" w:rsidRDefault="003F6CE5" w:rsidP="003F6CE5">
      <w:pPr>
        <w:jc w:val="center"/>
        <w:rPr>
          <w:b/>
        </w:rPr>
      </w:pPr>
      <w:r w:rsidRPr="00F95D65">
        <w:rPr>
          <w:b/>
        </w:rPr>
        <w:t>(Izmjene i dopune)</w:t>
      </w:r>
    </w:p>
    <w:p w:rsidR="003F6CE5" w:rsidRPr="00F95D65" w:rsidRDefault="003F6CE5" w:rsidP="003F6CE5">
      <w:pPr>
        <w:jc w:val="both"/>
        <w:rPr>
          <w:b/>
        </w:rPr>
      </w:pPr>
      <w:r w:rsidRPr="00F95D65">
        <w:t xml:space="preserve">Izmjene i dopune Poslovnika vrši Komisija većinom glasova svih članova po načinu i postupku </w:t>
      </w:r>
    </w:p>
    <w:p w:rsidR="003F6CE5" w:rsidRPr="00F95D65" w:rsidRDefault="003F6CE5" w:rsidP="003F6CE5">
      <w:pPr>
        <w:spacing w:after="120"/>
        <w:jc w:val="both"/>
      </w:pPr>
      <w:r w:rsidRPr="00F95D65">
        <w:t>predviđenom za njegovo donošenje.</w:t>
      </w:r>
    </w:p>
    <w:p w:rsidR="00E77009" w:rsidRPr="00F95D65" w:rsidRDefault="00E77009" w:rsidP="00E77009">
      <w:pPr>
        <w:ind w:firstLine="708"/>
        <w:jc w:val="both"/>
      </w:pPr>
      <w:r w:rsidRPr="00F95D65">
        <w:tab/>
      </w:r>
      <w:r w:rsidRPr="00F95D65">
        <w:tab/>
      </w:r>
      <w:r w:rsidRPr="00F95D65">
        <w:tab/>
      </w:r>
      <w:r w:rsidRPr="00F95D65">
        <w:tab/>
      </w:r>
      <w:r w:rsidRPr="00F95D65">
        <w:tab/>
        <w:t xml:space="preserve">  </w:t>
      </w:r>
      <w:r w:rsidRPr="00F95D65">
        <w:tab/>
        <w:t xml:space="preserve">  </w:t>
      </w:r>
      <w:r w:rsidRPr="00F95D65">
        <w:tab/>
      </w:r>
    </w:p>
    <w:p w:rsidR="00F95D65" w:rsidRPr="00F95D65" w:rsidRDefault="00F95D65" w:rsidP="00F95D65">
      <w:pPr>
        <w:contextualSpacing/>
        <w:jc w:val="both"/>
      </w:pPr>
    </w:p>
    <w:p w:rsidR="00F95D65" w:rsidRPr="00F95D65" w:rsidRDefault="00F95D65" w:rsidP="00F95D65">
      <w:pPr>
        <w:contextualSpacing/>
        <w:jc w:val="both"/>
      </w:pPr>
    </w:p>
    <w:p w:rsidR="00E77009" w:rsidRPr="00F95D65" w:rsidRDefault="005628EA" w:rsidP="00F95D65">
      <w:pPr>
        <w:contextualSpacing/>
        <w:jc w:val="both"/>
      </w:pPr>
      <w:r w:rsidRPr="00F95D65">
        <w:t xml:space="preserve">Broj: </w:t>
      </w:r>
      <w:r w:rsidR="00F95D65" w:rsidRPr="00F95D65">
        <w:t>04-30-1215/22</w:t>
      </w:r>
      <w:r w:rsidR="00E77009" w:rsidRPr="00F95D65">
        <w:t xml:space="preserve">    </w:t>
      </w:r>
      <w:r w:rsidR="00E77009" w:rsidRPr="00F95D65">
        <w:tab/>
      </w:r>
      <w:r w:rsidR="00E77009" w:rsidRPr="00F95D65">
        <w:tab/>
      </w:r>
      <w:r w:rsidR="00E77009" w:rsidRPr="00F95D65">
        <w:tab/>
      </w:r>
      <w:r w:rsidR="00E77009" w:rsidRPr="00F95D65">
        <w:tab/>
      </w:r>
      <w:r w:rsidR="00E77009" w:rsidRPr="00F95D65">
        <w:tab/>
      </w:r>
      <w:r w:rsidR="00E77009" w:rsidRPr="00F95D65">
        <w:tab/>
        <w:t xml:space="preserve">        Predsjednik  Komisije</w:t>
      </w:r>
    </w:p>
    <w:p w:rsidR="00E77009" w:rsidRPr="00F95D65" w:rsidRDefault="00E77009" w:rsidP="00F95D65">
      <w:pPr>
        <w:contextualSpacing/>
        <w:jc w:val="both"/>
      </w:pPr>
      <w:r w:rsidRPr="00F95D65">
        <w:t>Dana:</w:t>
      </w:r>
      <w:r w:rsidR="00DC360C">
        <w:t xml:space="preserve"> </w:t>
      </w:r>
      <w:bookmarkStart w:id="0" w:name="_GoBack"/>
      <w:bookmarkEnd w:id="0"/>
      <w:r w:rsidR="00F95D65" w:rsidRPr="00F95D65">
        <w:t xml:space="preserve">14.6.2022. </w:t>
      </w:r>
      <w:r w:rsidRPr="00F95D65">
        <w:t>godine</w:t>
      </w:r>
      <w:r w:rsidRPr="00F95D65">
        <w:tab/>
      </w:r>
      <w:r w:rsidRPr="00F95D65">
        <w:tab/>
      </w:r>
      <w:r w:rsidRPr="00F95D65">
        <w:tab/>
      </w:r>
      <w:r w:rsidRPr="00F95D65">
        <w:tab/>
        <w:t xml:space="preserve">                        __________________</w:t>
      </w:r>
      <w:r w:rsidR="00F95D65" w:rsidRPr="00F95D65">
        <w:t>____</w:t>
      </w:r>
      <w:r w:rsidRPr="00F95D65">
        <w:tab/>
      </w:r>
      <w:r w:rsidRPr="00F95D65">
        <w:tab/>
      </w:r>
      <w:r w:rsidRPr="00F95D65">
        <w:tab/>
      </w:r>
      <w:r w:rsidRPr="00F95D65">
        <w:tab/>
      </w:r>
      <w:r w:rsidRPr="00F95D65">
        <w:tab/>
      </w:r>
      <w:r w:rsidRPr="00F95D65">
        <w:tab/>
        <w:t xml:space="preserve">                       </w:t>
      </w:r>
      <w:r w:rsidR="00F95D65" w:rsidRPr="00F95D65">
        <w:t xml:space="preserve">                                                    </w:t>
      </w:r>
      <w:r w:rsidR="00F95D65" w:rsidRPr="00F95D65">
        <w:t>Naim Salkić</w:t>
      </w:r>
      <w:r w:rsidR="00F95D65" w:rsidRPr="00F95D65">
        <w:tab/>
        <w:t xml:space="preserve">        </w:t>
      </w:r>
    </w:p>
    <w:p w:rsidR="00E77009" w:rsidRPr="00F95D65" w:rsidRDefault="00F95D65" w:rsidP="00F95D65">
      <w:pPr>
        <w:contextualSpacing/>
        <w:jc w:val="both"/>
      </w:pPr>
      <w:r w:rsidRPr="00F95D65">
        <w:tab/>
      </w:r>
      <w:r w:rsidRPr="00F95D65">
        <w:tab/>
      </w:r>
      <w:r w:rsidRPr="00F95D65">
        <w:tab/>
      </w:r>
      <w:r w:rsidRPr="00F95D65">
        <w:tab/>
      </w:r>
      <w:r w:rsidRPr="00F95D65">
        <w:tab/>
      </w:r>
      <w:r w:rsidRPr="00F95D65">
        <w:tab/>
      </w:r>
      <w:r w:rsidRPr="00F95D65">
        <w:tab/>
      </w:r>
      <w:r w:rsidRPr="00F95D65">
        <w:tab/>
        <w:t xml:space="preserve">      </w:t>
      </w:r>
      <w:r w:rsidR="00E77009" w:rsidRPr="00F95D65">
        <w:tab/>
      </w:r>
      <w:r w:rsidR="00E77009" w:rsidRPr="00F95D65">
        <w:tab/>
      </w:r>
      <w:r w:rsidR="00E77009" w:rsidRPr="00F95D65">
        <w:tab/>
      </w:r>
      <w:r w:rsidR="00E77009" w:rsidRPr="00F95D65">
        <w:tab/>
      </w:r>
      <w:r w:rsidR="00E77009" w:rsidRPr="00F95D65">
        <w:tab/>
      </w:r>
      <w:r w:rsidRPr="00F95D65">
        <w:t xml:space="preserve">                                                                                                                     </w:t>
      </w:r>
    </w:p>
    <w:p w:rsidR="00E77009" w:rsidRPr="00F95D65" w:rsidRDefault="00E77009" w:rsidP="00E77009">
      <w:pPr>
        <w:jc w:val="both"/>
      </w:pPr>
      <w:r w:rsidRPr="00F95D65">
        <w:t xml:space="preserve">                                                                                                                                       </w:t>
      </w:r>
    </w:p>
    <w:p w:rsidR="009B6F71" w:rsidRPr="00F95D65" w:rsidRDefault="009B6F71"/>
    <w:sectPr w:rsidR="009B6F71" w:rsidRPr="00F95D65" w:rsidSect="00CE7903">
      <w:footerReference w:type="even" r:id="rId8"/>
      <w:footerReference w:type="default" r:id="rId9"/>
      <w:pgSz w:w="12240" w:h="15840"/>
      <w:pgMar w:top="1417" w:right="900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EAE" w:rsidRDefault="00E55EAE">
      <w:r>
        <w:separator/>
      </w:r>
    </w:p>
  </w:endnote>
  <w:endnote w:type="continuationSeparator" w:id="0">
    <w:p w:rsidR="00E55EAE" w:rsidRDefault="00E55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678" w:rsidRDefault="00E770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1678" w:rsidRDefault="00E55E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678" w:rsidRDefault="00E770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360C">
      <w:rPr>
        <w:rStyle w:val="PageNumber"/>
        <w:noProof/>
      </w:rPr>
      <w:t>4</w:t>
    </w:r>
    <w:r>
      <w:rPr>
        <w:rStyle w:val="PageNumber"/>
      </w:rPr>
      <w:fldChar w:fldCharType="end"/>
    </w:r>
  </w:p>
  <w:p w:rsidR="004E1678" w:rsidRPr="00CE7903" w:rsidRDefault="00E55E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EAE" w:rsidRDefault="00E55EAE">
      <w:r>
        <w:separator/>
      </w:r>
    </w:p>
  </w:footnote>
  <w:footnote w:type="continuationSeparator" w:id="0">
    <w:p w:rsidR="00E55EAE" w:rsidRDefault="00E55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3362"/>
    <w:multiLevelType w:val="hybridMultilevel"/>
    <w:tmpl w:val="C82A8F3E"/>
    <w:lvl w:ilvl="0" w:tplc="172EBD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42807"/>
    <w:multiLevelType w:val="hybridMultilevel"/>
    <w:tmpl w:val="05944CCC"/>
    <w:lvl w:ilvl="0" w:tplc="FD02E64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187B19"/>
    <w:multiLevelType w:val="hybridMultilevel"/>
    <w:tmpl w:val="B8807E68"/>
    <w:lvl w:ilvl="0" w:tplc="EBB8A72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A567E"/>
    <w:multiLevelType w:val="hybridMultilevel"/>
    <w:tmpl w:val="20E452CC"/>
    <w:lvl w:ilvl="0" w:tplc="7862EC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17127"/>
    <w:multiLevelType w:val="hybridMultilevel"/>
    <w:tmpl w:val="5C7A0F96"/>
    <w:lvl w:ilvl="0" w:tplc="172EBD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07C66"/>
    <w:multiLevelType w:val="hybridMultilevel"/>
    <w:tmpl w:val="12E07A14"/>
    <w:lvl w:ilvl="0" w:tplc="FACC1A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16D62"/>
    <w:multiLevelType w:val="hybridMultilevel"/>
    <w:tmpl w:val="145A1EC4"/>
    <w:lvl w:ilvl="0" w:tplc="172EBD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F7DDB"/>
    <w:multiLevelType w:val="hybridMultilevel"/>
    <w:tmpl w:val="1E5286C8"/>
    <w:lvl w:ilvl="0" w:tplc="440E5A3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533BC5"/>
    <w:multiLevelType w:val="hybridMultilevel"/>
    <w:tmpl w:val="31085572"/>
    <w:lvl w:ilvl="0" w:tplc="75220BFA">
      <w:start w:val="1"/>
      <w:numFmt w:val="decimal"/>
      <w:lvlText w:val="(%1)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0326227"/>
    <w:multiLevelType w:val="hybridMultilevel"/>
    <w:tmpl w:val="9D7ADCDA"/>
    <w:lvl w:ilvl="0" w:tplc="F802EC2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6FC4673"/>
    <w:multiLevelType w:val="hybridMultilevel"/>
    <w:tmpl w:val="869CB532"/>
    <w:lvl w:ilvl="0" w:tplc="FE328EC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C376910"/>
    <w:multiLevelType w:val="hybridMultilevel"/>
    <w:tmpl w:val="AD2AD008"/>
    <w:lvl w:ilvl="0" w:tplc="1E5039DA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7"/>
  </w:num>
  <w:num w:numId="5">
    <w:abstractNumId w:val="9"/>
  </w:num>
  <w:num w:numId="6">
    <w:abstractNumId w:val="8"/>
  </w:num>
  <w:num w:numId="7">
    <w:abstractNumId w:val="10"/>
  </w:num>
  <w:num w:numId="8">
    <w:abstractNumId w:val="3"/>
  </w:num>
  <w:num w:numId="9">
    <w:abstractNumId w:val="4"/>
  </w:num>
  <w:num w:numId="10">
    <w:abstractNumId w:val="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009"/>
    <w:rsid w:val="003F6CE5"/>
    <w:rsid w:val="005628EA"/>
    <w:rsid w:val="00567EED"/>
    <w:rsid w:val="005C4062"/>
    <w:rsid w:val="00626C5A"/>
    <w:rsid w:val="0074237F"/>
    <w:rsid w:val="009953E1"/>
    <w:rsid w:val="009B6F71"/>
    <w:rsid w:val="009E36AA"/>
    <w:rsid w:val="00DA4B79"/>
    <w:rsid w:val="00DC360C"/>
    <w:rsid w:val="00DE5AE4"/>
    <w:rsid w:val="00E55EAE"/>
    <w:rsid w:val="00E77009"/>
    <w:rsid w:val="00F9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32947"/>
  <w15:chartTrackingRefBased/>
  <w15:docId w15:val="{DC200CCE-2B7F-4221-BA58-EC4E374E9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E77009"/>
    <w:pPr>
      <w:keepNext/>
      <w:outlineLvl w:val="0"/>
    </w:pPr>
    <w:rPr>
      <w:rFonts w:ascii="Arial" w:hAnsi="Arial" w:cs="Arial"/>
      <w:b/>
      <w:bCs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E77009"/>
    <w:pPr>
      <w:keepNext/>
      <w:ind w:firstLine="720"/>
      <w:outlineLvl w:val="2"/>
    </w:pPr>
    <w:rPr>
      <w:rFonts w:ascii="Arial" w:hAnsi="Arial" w:cs="Arial"/>
      <w:sz w:val="28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E77009"/>
    <w:pPr>
      <w:keepNext/>
      <w:jc w:val="center"/>
      <w:outlineLvl w:val="3"/>
    </w:pPr>
    <w:rPr>
      <w:rFonts w:ascii="Arial" w:hAnsi="Arial" w:cs="Arial"/>
      <w:b/>
      <w:bCs/>
      <w:sz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7009"/>
    <w:rPr>
      <w:rFonts w:ascii="Arial" w:eastAsia="Times New Roman" w:hAnsi="Arial" w:cs="Arial"/>
      <w:b/>
      <w:bCs/>
      <w:sz w:val="24"/>
      <w:szCs w:val="24"/>
      <w:lang w:val="hr-HR"/>
    </w:rPr>
  </w:style>
  <w:style w:type="character" w:customStyle="1" w:styleId="Heading3Char">
    <w:name w:val="Heading 3 Char"/>
    <w:basedOn w:val="DefaultParagraphFont"/>
    <w:link w:val="Heading3"/>
    <w:rsid w:val="00E77009"/>
    <w:rPr>
      <w:rFonts w:ascii="Arial" w:eastAsia="Times New Roman" w:hAnsi="Arial" w:cs="Arial"/>
      <w:sz w:val="28"/>
      <w:szCs w:val="24"/>
      <w:lang w:val="hr-HR"/>
    </w:rPr>
  </w:style>
  <w:style w:type="character" w:customStyle="1" w:styleId="Heading4Char">
    <w:name w:val="Heading 4 Char"/>
    <w:basedOn w:val="DefaultParagraphFont"/>
    <w:link w:val="Heading4"/>
    <w:rsid w:val="00E77009"/>
    <w:rPr>
      <w:rFonts w:ascii="Arial" w:eastAsia="Times New Roman" w:hAnsi="Arial" w:cs="Arial"/>
      <w:b/>
      <w:bCs/>
      <w:sz w:val="36"/>
      <w:szCs w:val="24"/>
      <w:lang w:val="hr-HR"/>
    </w:rPr>
  </w:style>
  <w:style w:type="paragraph" w:styleId="Footer">
    <w:name w:val="footer"/>
    <w:basedOn w:val="Normal"/>
    <w:link w:val="FooterChar"/>
    <w:rsid w:val="00E7700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77009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PageNumber">
    <w:name w:val="page number"/>
    <w:basedOn w:val="DefaultParagraphFont"/>
    <w:rsid w:val="00E77009"/>
  </w:style>
  <w:style w:type="paragraph" w:styleId="ListParagraph">
    <w:name w:val="List Paragraph"/>
    <w:basedOn w:val="Normal"/>
    <w:uiPriority w:val="34"/>
    <w:qFormat/>
    <w:rsid w:val="00DE5A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C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C5A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DF937-9888-4E32-AD52-9EFF9FC32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INFORMATIKA</cp:lastModifiedBy>
  <cp:revision>12</cp:revision>
  <cp:lastPrinted>2022-07-19T10:37:00Z</cp:lastPrinted>
  <dcterms:created xsi:type="dcterms:W3CDTF">2022-07-19T10:04:00Z</dcterms:created>
  <dcterms:modified xsi:type="dcterms:W3CDTF">2022-07-19T10:51:00Z</dcterms:modified>
</cp:coreProperties>
</file>